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AC94" w14:textId="77777777" w:rsidR="006F74F1" w:rsidRPr="001E2642" w:rsidRDefault="00C62E89" w:rsidP="0071210A">
      <w:pPr>
        <w:pStyle w:val="Heading1"/>
      </w:pPr>
      <w:r>
        <w:t>Explanatory Document</w:t>
      </w:r>
    </w:p>
    <w:p w14:paraId="33117B79" w14:textId="5F3E505D" w:rsidR="006F74F1" w:rsidRPr="00667B25" w:rsidRDefault="00476AAF" w:rsidP="00476AAF">
      <w:pPr>
        <w:pStyle w:val="Subhead"/>
        <w:rPr>
          <w:i/>
          <w:iCs/>
          <w:vanish/>
          <w:color w:val="538135" w:themeColor="accent6" w:themeShade="BF"/>
        </w:rPr>
      </w:pPr>
      <w:bookmarkStart w:id="0" w:name="Subheading"/>
      <w:r>
        <w:t xml:space="preserve">Shoalhaven Local Environmental Plan (LEP) 2014 </w:t>
      </w:r>
      <w:r w:rsidR="00092579">
        <w:t xml:space="preserve">2020-21 </w:t>
      </w:r>
      <w:r>
        <w:t xml:space="preserve">Housekeeping </w:t>
      </w:r>
      <w:r w:rsidR="00092579">
        <w:t>Planning Proposal</w:t>
      </w:r>
      <w:r w:rsidR="00B3142B">
        <w:t xml:space="preserve"> </w:t>
      </w:r>
      <w:r>
        <w:t>(PP044)</w:t>
      </w:r>
      <w:r w:rsidR="00C62E89" w:rsidRPr="0069230A">
        <w:t xml:space="preserve"> </w:t>
      </w:r>
      <w:bookmarkEnd w:id="0"/>
    </w:p>
    <w:p w14:paraId="40BA96A4" w14:textId="77777777" w:rsidR="0015394E" w:rsidRPr="00BA4F79" w:rsidRDefault="00BD4400" w:rsidP="003E33BE">
      <w:pPr>
        <w:pStyle w:val="Heading2"/>
      </w:pPr>
      <w:r>
        <w:t xml:space="preserve">Affected Land </w:t>
      </w:r>
    </w:p>
    <w:p w14:paraId="07F46E6C" w14:textId="33AB265F" w:rsidR="00476AAF" w:rsidRDefault="00476AAF" w:rsidP="00476AAF">
      <w:pPr>
        <w:jc w:val="both"/>
      </w:pPr>
      <w:r>
        <w:t xml:space="preserve">The proposed changes affect </w:t>
      </w:r>
      <w:r w:rsidR="000838BD">
        <w:t>land</w:t>
      </w:r>
      <w:r>
        <w:t xml:space="preserve"> situated across the whole of Shoalhaven </w:t>
      </w:r>
      <w:r w:rsidR="00B3142B">
        <w:t>Local Government Area (LGA)</w:t>
      </w:r>
      <w:r>
        <w:t xml:space="preserve"> – refer to the PP for further detail.</w:t>
      </w:r>
    </w:p>
    <w:p w14:paraId="34ED6C43" w14:textId="641EC3D6" w:rsidR="007C056A" w:rsidRPr="0069230A" w:rsidRDefault="007C056A" w:rsidP="0071210A">
      <w:pPr>
        <w:pStyle w:val="Heading2"/>
      </w:pPr>
      <w:r w:rsidRPr="0069230A">
        <w:t>Background</w:t>
      </w:r>
      <w:r w:rsidR="00476AAF">
        <w:t xml:space="preserve"> &amp; Overview</w:t>
      </w:r>
    </w:p>
    <w:p w14:paraId="7854532E" w14:textId="4C0796A7" w:rsidR="00476AAF" w:rsidRDefault="00476AAF" w:rsidP="00476AAF">
      <w:pPr>
        <w:jc w:val="both"/>
      </w:pPr>
      <w:r>
        <w:t xml:space="preserve">Shoalhaven Local Environmental Plan (LEP) 2014 commenced on 22 April 2014. The LEP consolidated previous planning controls into the one plan and transitioned existing controls into the NSW Government’s Standard Instrument LEP format. </w:t>
      </w:r>
    </w:p>
    <w:p w14:paraId="57572160" w14:textId="5BA0326C" w:rsidR="00476AAF" w:rsidRDefault="00476AAF" w:rsidP="00476AAF">
      <w:pPr>
        <w:jc w:val="both"/>
      </w:pPr>
      <w:r>
        <w:t xml:space="preserve">As part of the completion, and since Shoalhaven LEP 2014 has been in force, Council has undertaken </w:t>
      </w:r>
      <w:proofErr w:type="gramStart"/>
      <w:r>
        <w:t>a number of</w:t>
      </w:r>
      <w:proofErr w:type="gramEnd"/>
      <w:r>
        <w:t xml:space="preserve"> “housekeeping amendments” to improve the operation and accuracy of the Plan. Council continuously reviews Shoalhaven LEP 2014 to ensure it aligns with strategic documents, is improved where necessary and delivers positive outcomes for the community. </w:t>
      </w:r>
    </w:p>
    <w:p w14:paraId="2BBB4BF3" w14:textId="788D4256" w:rsidR="00476AAF" w:rsidRDefault="00476AAF" w:rsidP="00476AAF">
      <w:pPr>
        <w:jc w:val="both"/>
      </w:pPr>
      <w:r>
        <w:t xml:space="preserve">In May 2021, Council resolved (MIN21.248) to submit the Housekeeping </w:t>
      </w:r>
      <w:r w:rsidR="00625F6D">
        <w:t>2020</w:t>
      </w:r>
      <w:r w:rsidR="00234365">
        <w:t>-</w:t>
      </w:r>
      <w:r w:rsidR="00625F6D">
        <w:t xml:space="preserve">21 </w:t>
      </w:r>
      <w:r>
        <w:t xml:space="preserve">Planning Proposal (PP) to the NSW Department of Planning, Industry and Environment (DPIE) for initial Gateway determination. The Gateway determination was received in </w:t>
      </w:r>
      <w:r w:rsidR="00976CC7">
        <w:t xml:space="preserve">June 2021 to enable the progression of the PP to exhibition. </w:t>
      </w:r>
      <w:r>
        <w:t xml:space="preserve"> </w:t>
      </w:r>
    </w:p>
    <w:p w14:paraId="7656B6D3" w14:textId="77777777" w:rsidR="007C056A" w:rsidRPr="0069230A" w:rsidRDefault="007C056A" w:rsidP="0071210A">
      <w:pPr>
        <w:pStyle w:val="Heading2"/>
      </w:pPr>
      <w:r w:rsidRPr="0069230A">
        <w:t>Proposed Changes</w:t>
      </w:r>
    </w:p>
    <w:p w14:paraId="77B0A938" w14:textId="24911D08" w:rsidR="007C056A" w:rsidRPr="00976CC7" w:rsidRDefault="007C056A" w:rsidP="00783BB5">
      <w:pPr>
        <w:jc w:val="both"/>
      </w:pPr>
      <w:r w:rsidRPr="00976CC7">
        <w:t xml:space="preserve">The following amendments are proposed to </w:t>
      </w:r>
      <w:r w:rsidR="00976CC7" w:rsidRPr="00976CC7">
        <w:t>Shoalhaven LEP 2014</w:t>
      </w:r>
      <w:r w:rsidRPr="00976CC7">
        <w:t>:</w:t>
      </w:r>
    </w:p>
    <w:p w14:paraId="4F58D130" w14:textId="3A4F170B" w:rsidR="007C056A" w:rsidRPr="00976CC7" w:rsidRDefault="00976CC7" w:rsidP="00783BB5">
      <w:pPr>
        <w:pStyle w:val="ListParagraph"/>
        <w:numPr>
          <w:ilvl w:val="0"/>
          <w:numId w:val="2"/>
        </w:numPr>
        <w:jc w:val="both"/>
        <w:rPr>
          <w:color w:val="4D4D4F"/>
          <w:sz w:val="24"/>
          <w:szCs w:val="24"/>
        </w:rPr>
      </w:pPr>
      <w:r w:rsidRPr="00976CC7">
        <w:rPr>
          <w:color w:val="4D4D4F"/>
          <w:sz w:val="24"/>
          <w:szCs w:val="24"/>
        </w:rPr>
        <w:t xml:space="preserve">Ten (10) items have been identified that require administrative amendments to the written instrument of Shoalhaven LEP 2014. </w:t>
      </w:r>
      <w:r w:rsidRPr="00081BFE">
        <w:rPr>
          <w:color w:val="4D4D4F"/>
          <w:sz w:val="24"/>
          <w:szCs w:val="24"/>
        </w:rPr>
        <w:t>These amendments include</w:t>
      </w:r>
      <w:r w:rsidR="00464AAC" w:rsidRPr="00081BFE">
        <w:rPr>
          <w:color w:val="4D4D4F"/>
          <w:sz w:val="24"/>
          <w:szCs w:val="24"/>
        </w:rPr>
        <w:t xml:space="preserve"> (but </w:t>
      </w:r>
      <w:r w:rsidR="00775CB1" w:rsidRPr="00081BFE">
        <w:rPr>
          <w:color w:val="4D4D4F"/>
          <w:sz w:val="24"/>
          <w:szCs w:val="24"/>
        </w:rPr>
        <w:t>are not</w:t>
      </w:r>
      <w:r w:rsidR="00464AAC" w:rsidRPr="00081BFE">
        <w:rPr>
          <w:color w:val="4D4D4F"/>
          <w:sz w:val="24"/>
          <w:szCs w:val="24"/>
        </w:rPr>
        <w:t xml:space="preserve"> exclusive to)</w:t>
      </w:r>
      <w:r w:rsidR="00CD0E21" w:rsidRPr="00081BFE">
        <w:rPr>
          <w:color w:val="4D4D4F"/>
          <w:sz w:val="24"/>
          <w:szCs w:val="24"/>
        </w:rPr>
        <w:t xml:space="preserve"> the</w:t>
      </w:r>
      <w:r w:rsidR="0079400B" w:rsidRPr="00081BFE">
        <w:rPr>
          <w:color w:val="4D4D4F"/>
          <w:sz w:val="24"/>
          <w:szCs w:val="24"/>
        </w:rPr>
        <w:t xml:space="preserve"> </w:t>
      </w:r>
      <w:r w:rsidR="00CD0E21" w:rsidRPr="00081BFE">
        <w:rPr>
          <w:color w:val="4D4D4F"/>
          <w:sz w:val="24"/>
          <w:szCs w:val="24"/>
        </w:rPr>
        <w:t>insertion</w:t>
      </w:r>
      <w:r w:rsidR="0079400B" w:rsidRPr="00081BFE">
        <w:rPr>
          <w:color w:val="4D4D4F"/>
          <w:sz w:val="24"/>
          <w:szCs w:val="24"/>
        </w:rPr>
        <w:t xml:space="preserve"> of ‘</w:t>
      </w:r>
      <w:r w:rsidR="0079400B" w:rsidRPr="00081BFE">
        <w:rPr>
          <w:i/>
          <w:iCs/>
          <w:color w:val="4D4D4F"/>
          <w:sz w:val="24"/>
          <w:szCs w:val="24"/>
        </w:rPr>
        <w:t>Secondary Dwellings</w:t>
      </w:r>
      <w:r w:rsidR="0079400B" w:rsidRPr="00081BFE">
        <w:rPr>
          <w:color w:val="4D4D4F"/>
          <w:sz w:val="24"/>
          <w:szCs w:val="24"/>
        </w:rPr>
        <w:t>’ as permitted with consent in certain residential zones,</w:t>
      </w:r>
      <w:r w:rsidR="00464AAC" w:rsidRPr="00081BFE">
        <w:rPr>
          <w:color w:val="4D4D4F"/>
          <w:sz w:val="24"/>
          <w:szCs w:val="24"/>
        </w:rPr>
        <w:t xml:space="preserve"> </w:t>
      </w:r>
      <w:r w:rsidR="00CD0E21" w:rsidRPr="00081BFE">
        <w:rPr>
          <w:color w:val="4D4D4F"/>
          <w:sz w:val="24"/>
          <w:szCs w:val="24"/>
        </w:rPr>
        <w:t>insertion of</w:t>
      </w:r>
      <w:r w:rsidR="00464AAC" w:rsidRPr="00081BFE">
        <w:rPr>
          <w:color w:val="4D4D4F"/>
          <w:sz w:val="24"/>
          <w:szCs w:val="24"/>
        </w:rPr>
        <w:t xml:space="preserve"> ‘</w:t>
      </w:r>
      <w:r w:rsidR="00464AAC" w:rsidRPr="00081BFE">
        <w:rPr>
          <w:i/>
          <w:iCs/>
          <w:color w:val="4D4D4F"/>
          <w:sz w:val="24"/>
          <w:szCs w:val="24"/>
        </w:rPr>
        <w:t>Artisan and Food Industry’</w:t>
      </w:r>
      <w:r w:rsidR="00464AAC" w:rsidRPr="00081BFE">
        <w:rPr>
          <w:color w:val="4D4D4F"/>
          <w:sz w:val="24"/>
          <w:szCs w:val="24"/>
        </w:rPr>
        <w:t xml:space="preserve"> </w:t>
      </w:r>
      <w:r w:rsidR="0079400B" w:rsidRPr="00081BFE">
        <w:rPr>
          <w:color w:val="4D4D4F"/>
          <w:sz w:val="24"/>
          <w:szCs w:val="24"/>
        </w:rPr>
        <w:t xml:space="preserve">as permitted with consent </w:t>
      </w:r>
      <w:r w:rsidR="00464AAC" w:rsidRPr="00081BFE">
        <w:rPr>
          <w:color w:val="4D4D4F"/>
          <w:sz w:val="24"/>
          <w:szCs w:val="24"/>
        </w:rPr>
        <w:t>in</w:t>
      </w:r>
      <w:r w:rsidR="0079400B" w:rsidRPr="00081BFE">
        <w:rPr>
          <w:color w:val="4D4D4F"/>
          <w:sz w:val="24"/>
          <w:szCs w:val="24"/>
        </w:rPr>
        <w:t xml:space="preserve"> certain</w:t>
      </w:r>
      <w:r w:rsidR="00464AAC" w:rsidRPr="00081BFE">
        <w:rPr>
          <w:color w:val="4D4D4F"/>
          <w:sz w:val="24"/>
          <w:szCs w:val="24"/>
        </w:rPr>
        <w:t xml:space="preserve"> business zones</w:t>
      </w:r>
      <w:r w:rsidR="0079400B" w:rsidRPr="00081BFE">
        <w:rPr>
          <w:color w:val="4D4D4F"/>
          <w:sz w:val="24"/>
          <w:szCs w:val="24"/>
        </w:rPr>
        <w:t xml:space="preserve"> and</w:t>
      </w:r>
      <w:r w:rsidR="00464AAC" w:rsidRPr="00081BFE">
        <w:rPr>
          <w:color w:val="4D4D4F"/>
          <w:sz w:val="24"/>
          <w:szCs w:val="24"/>
        </w:rPr>
        <w:t xml:space="preserve"> additional provisions for </w:t>
      </w:r>
      <w:r w:rsidR="00CD0E21" w:rsidRPr="00081BFE">
        <w:rPr>
          <w:color w:val="4D4D4F"/>
          <w:sz w:val="24"/>
          <w:szCs w:val="24"/>
        </w:rPr>
        <w:t xml:space="preserve">certain </w:t>
      </w:r>
      <w:r w:rsidR="00464AAC" w:rsidRPr="00081BFE">
        <w:rPr>
          <w:color w:val="4D4D4F"/>
          <w:sz w:val="24"/>
          <w:szCs w:val="24"/>
        </w:rPr>
        <w:t>split zoned industrial land</w:t>
      </w:r>
      <w:r w:rsidRPr="00976CC7">
        <w:rPr>
          <w:color w:val="4D4D4F"/>
          <w:sz w:val="24"/>
          <w:szCs w:val="24"/>
        </w:rPr>
        <w:t xml:space="preserve">. </w:t>
      </w:r>
    </w:p>
    <w:p w14:paraId="5FCA4DD5" w14:textId="4D956585" w:rsidR="007C056A" w:rsidRDefault="00976CC7" w:rsidP="00783BB5">
      <w:pPr>
        <w:pStyle w:val="ListParagraph"/>
        <w:numPr>
          <w:ilvl w:val="0"/>
          <w:numId w:val="2"/>
        </w:numPr>
        <w:jc w:val="both"/>
        <w:rPr>
          <w:color w:val="4D4D4F"/>
          <w:sz w:val="24"/>
          <w:szCs w:val="24"/>
        </w:rPr>
      </w:pPr>
      <w:r w:rsidRPr="00976CC7">
        <w:rPr>
          <w:color w:val="4D4D4F"/>
          <w:sz w:val="24"/>
          <w:szCs w:val="24"/>
        </w:rPr>
        <w:t xml:space="preserve">Twenty-nine (29) </w:t>
      </w:r>
      <w:r>
        <w:rPr>
          <w:color w:val="4D4D4F"/>
          <w:sz w:val="24"/>
          <w:szCs w:val="24"/>
        </w:rPr>
        <w:t>items have been identified that require amendments to the Shoalhaven LEP 2014 maps, covering a variety of minor mapping issues relating to land zoning, lot size, height of building, buffer</w:t>
      </w:r>
      <w:r w:rsidR="00C2227E">
        <w:rPr>
          <w:color w:val="4D4D4F"/>
          <w:sz w:val="24"/>
          <w:szCs w:val="24"/>
        </w:rPr>
        <w:t>, urban release area, clauses</w:t>
      </w:r>
      <w:r>
        <w:rPr>
          <w:color w:val="4D4D4F"/>
          <w:sz w:val="24"/>
          <w:szCs w:val="24"/>
        </w:rPr>
        <w:t xml:space="preserve"> and heritage. </w:t>
      </w:r>
    </w:p>
    <w:p w14:paraId="0F0FF06F" w14:textId="1AE0E7F9" w:rsidR="00976CC7" w:rsidRPr="00976CC7" w:rsidRDefault="00F80C05" w:rsidP="00783BB5">
      <w:pPr>
        <w:pStyle w:val="ListParagraph"/>
        <w:numPr>
          <w:ilvl w:val="0"/>
          <w:numId w:val="2"/>
        </w:numPr>
        <w:jc w:val="both"/>
        <w:rPr>
          <w:color w:val="4D4D4F"/>
          <w:sz w:val="24"/>
          <w:szCs w:val="24"/>
        </w:rPr>
      </w:pPr>
      <w:r>
        <w:rPr>
          <w:color w:val="4D4D4F"/>
          <w:sz w:val="24"/>
          <w:szCs w:val="24"/>
        </w:rPr>
        <w:t>One</w:t>
      </w:r>
      <w:r w:rsidR="00976CC7">
        <w:rPr>
          <w:color w:val="4D4D4F"/>
          <w:sz w:val="24"/>
          <w:szCs w:val="24"/>
        </w:rPr>
        <w:t xml:space="preserve"> (</w:t>
      </w:r>
      <w:r>
        <w:rPr>
          <w:color w:val="4D4D4F"/>
          <w:sz w:val="24"/>
          <w:szCs w:val="24"/>
        </w:rPr>
        <w:t>1</w:t>
      </w:r>
      <w:r w:rsidR="00976CC7">
        <w:rPr>
          <w:color w:val="4D4D4F"/>
          <w:sz w:val="24"/>
          <w:szCs w:val="24"/>
        </w:rPr>
        <w:t>) item ha</w:t>
      </w:r>
      <w:r>
        <w:rPr>
          <w:color w:val="4D4D4F"/>
          <w:sz w:val="24"/>
          <w:szCs w:val="24"/>
        </w:rPr>
        <w:t>s</w:t>
      </w:r>
      <w:r w:rsidR="00976CC7">
        <w:rPr>
          <w:color w:val="4D4D4F"/>
          <w:sz w:val="24"/>
          <w:szCs w:val="24"/>
        </w:rPr>
        <w:t xml:space="preserve"> been identified for amendment that relates to both the instrument (Schedule 5 of Shoalhaven LEP 2014) and the associated heritage mapping. </w:t>
      </w:r>
    </w:p>
    <w:p w14:paraId="6F18DB70" w14:textId="50B1002A" w:rsidR="007C056A" w:rsidRDefault="007C056A" w:rsidP="00783BB5">
      <w:pPr>
        <w:jc w:val="both"/>
      </w:pPr>
      <w:r w:rsidRPr="0071210A">
        <w:t xml:space="preserve">Refer to the </w:t>
      </w:r>
      <w:r w:rsidR="00976CC7" w:rsidRPr="00976CC7">
        <w:t>PP</w:t>
      </w:r>
      <w:r w:rsidRPr="00976CC7">
        <w:t xml:space="preserve"> </w:t>
      </w:r>
      <w:r w:rsidRPr="0071210A">
        <w:t>for further detail.</w:t>
      </w:r>
    </w:p>
    <w:p w14:paraId="31603CA0" w14:textId="77777777" w:rsidR="00783BB5" w:rsidRPr="0071210A" w:rsidRDefault="00783BB5" w:rsidP="000F495B"/>
    <w:p w14:paraId="22F26D10" w14:textId="3D6E6F4F" w:rsidR="00783BB5" w:rsidRPr="0069230A" w:rsidRDefault="00783BB5" w:rsidP="00783BB5">
      <w:pPr>
        <w:pStyle w:val="Heading2"/>
      </w:pPr>
      <w:bookmarkStart w:id="1" w:name="_Hlk66785081"/>
      <w:r>
        <w:lastRenderedPageBreak/>
        <w:t>Public Agency Consultation</w:t>
      </w:r>
    </w:p>
    <w:p w14:paraId="2D3228FD" w14:textId="2B3C8652" w:rsidR="00783BB5" w:rsidRPr="00783BB5" w:rsidRDefault="00783BB5" w:rsidP="00783BB5">
      <w:pPr>
        <w:jc w:val="both"/>
      </w:pPr>
      <w:r w:rsidRPr="00783BB5">
        <w:t>Condition</w:t>
      </w:r>
      <w:r>
        <w:t xml:space="preserve"> 2 of the Gateway determination required consultation with the following public authorities: </w:t>
      </w:r>
    </w:p>
    <w:p w14:paraId="3DD1BF07" w14:textId="4BF7476A" w:rsidR="00783BB5" w:rsidRDefault="00783BB5" w:rsidP="00783BB5">
      <w:pPr>
        <w:pStyle w:val="ListParagraph"/>
        <w:numPr>
          <w:ilvl w:val="0"/>
          <w:numId w:val="2"/>
        </w:numPr>
        <w:rPr>
          <w:color w:val="4D4D4F"/>
          <w:sz w:val="24"/>
          <w:szCs w:val="24"/>
        </w:rPr>
      </w:pPr>
      <w:r>
        <w:rPr>
          <w:color w:val="4D4D4F"/>
          <w:sz w:val="24"/>
          <w:szCs w:val="24"/>
        </w:rPr>
        <w:t>NSW Rural Fire Service,</w:t>
      </w:r>
    </w:p>
    <w:p w14:paraId="2513CC29" w14:textId="15C7968B" w:rsidR="00783BB5" w:rsidRPr="00783BB5" w:rsidRDefault="00783BB5" w:rsidP="00783BB5">
      <w:pPr>
        <w:pStyle w:val="ListParagraph"/>
        <w:numPr>
          <w:ilvl w:val="0"/>
          <w:numId w:val="2"/>
        </w:numPr>
        <w:rPr>
          <w:color w:val="4D4D4F"/>
          <w:sz w:val="24"/>
          <w:szCs w:val="24"/>
        </w:rPr>
      </w:pPr>
      <w:r>
        <w:rPr>
          <w:color w:val="4D4D4F"/>
          <w:sz w:val="24"/>
          <w:szCs w:val="24"/>
        </w:rPr>
        <w:t>DPIE – Environment, Energy and Science Division</w:t>
      </w:r>
      <w:r w:rsidRPr="00783BB5">
        <w:t xml:space="preserve"> </w:t>
      </w:r>
      <w:r w:rsidRPr="00783BB5">
        <w:rPr>
          <w:color w:val="4D4D4F"/>
          <w:sz w:val="24"/>
          <w:szCs w:val="24"/>
        </w:rPr>
        <w:t>– Biodiversity and Conservation Division,</w:t>
      </w:r>
    </w:p>
    <w:p w14:paraId="4BB17D56" w14:textId="5D7AD2D6" w:rsidR="00783BB5" w:rsidRDefault="00783BB5" w:rsidP="00783BB5">
      <w:pPr>
        <w:pStyle w:val="ListParagraph"/>
        <w:numPr>
          <w:ilvl w:val="0"/>
          <w:numId w:val="2"/>
        </w:numPr>
        <w:rPr>
          <w:color w:val="4D4D4F"/>
          <w:sz w:val="24"/>
          <w:szCs w:val="24"/>
        </w:rPr>
      </w:pPr>
      <w:r>
        <w:rPr>
          <w:color w:val="4D4D4F"/>
          <w:sz w:val="24"/>
          <w:szCs w:val="24"/>
        </w:rPr>
        <w:t>DPIE – Crown Lands, and</w:t>
      </w:r>
    </w:p>
    <w:p w14:paraId="15620038" w14:textId="2A9F3FC5" w:rsidR="00783BB5" w:rsidRDefault="00783BB5" w:rsidP="00783BB5">
      <w:pPr>
        <w:pStyle w:val="ListParagraph"/>
        <w:numPr>
          <w:ilvl w:val="0"/>
          <w:numId w:val="2"/>
        </w:numPr>
        <w:rPr>
          <w:color w:val="4D4D4F"/>
          <w:sz w:val="24"/>
          <w:szCs w:val="24"/>
        </w:rPr>
      </w:pPr>
      <w:r>
        <w:rPr>
          <w:color w:val="4D4D4F"/>
          <w:sz w:val="24"/>
          <w:szCs w:val="24"/>
        </w:rPr>
        <w:t>National Parks and Wildlife Service.</w:t>
      </w:r>
    </w:p>
    <w:p w14:paraId="29E1F50B" w14:textId="619585A5" w:rsidR="00783BB5" w:rsidRPr="00783BB5" w:rsidRDefault="00783BB5" w:rsidP="00783BB5">
      <w:pPr>
        <w:jc w:val="both"/>
        <w:rPr>
          <w:i/>
          <w:iCs/>
        </w:rPr>
      </w:pPr>
      <w:r>
        <w:t xml:space="preserve">Following receipt of the Gateway determination, the draft documents </w:t>
      </w:r>
      <w:r w:rsidR="000838BD">
        <w:t>and</w:t>
      </w:r>
      <w:r>
        <w:t xml:space="preserve"> relevant supporting material were provided to the public authorities who were given a period of at least 21 days to comment. Consultation has now concluded, and the responses are provided at </w:t>
      </w:r>
      <w:r>
        <w:rPr>
          <w:b/>
          <w:bCs/>
        </w:rPr>
        <w:t>Attachment</w:t>
      </w:r>
      <w:r w:rsidR="000838BD">
        <w:rPr>
          <w:b/>
          <w:bCs/>
        </w:rPr>
        <w:t xml:space="preserve"> G</w:t>
      </w:r>
      <w:r>
        <w:rPr>
          <w:b/>
          <w:bCs/>
        </w:rPr>
        <w:t xml:space="preserve"> </w:t>
      </w:r>
      <w:r>
        <w:t xml:space="preserve">of the PP and are summarised below: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796"/>
      </w:tblGrid>
      <w:tr w:rsidR="00783BB5" w:rsidRPr="00282B7D" w14:paraId="672C6543" w14:textId="77777777" w:rsidTr="00783BB5">
        <w:tc>
          <w:tcPr>
            <w:tcW w:w="2547" w:type="dxa"/>
            <w:shd w:val="clear" w:color="auto" w:fill="BFBFBF" w:themeFill="background1" w:themeFillShade="BF"/>
          </w:tcPr>
          <w:p w14:paraId="4BF08480" w14:textId="77777777" w:rsidR="00783BB5" w:rsidRPr="00282B7D" w:rsidRDefault="00783BB5" w:rsidP="00C86C68">
            <w:pPr>
              <w:keepNext/>
              <w:keepLines/>
              <w:spacing w:before="120"/>
              <w:jc w:val="both"/>
              <w:rPr>
                <w:rFonts w:cs="Arial"/>
                <w:b/>
                <w:sz w:val="22"/>
              </w:rPr>
            </w:pPr>
            <w:r w:rsidRPr="00282B7D">
              <w:rPr>
                <w:rFonts w:cs="Arial"/>
                <w:b/>
                <w:sz w:val="22"/>
              </w:rPr>
              <w:t>Agency</w:t>
            </w:r>
          </w:p>
        </w:tc>
        <w:tc>
          <w:tcPr>
            <w:tcW w:w="7796" w:type="dxa"/>
            <w:shd w:val="clear" w:color="auto" w:fill="BFBFBF" w:themeFill="background1" w:themeFillShade="BF"/>
          </w:tcPr>
          <w:p w14:paraId="6518100B" w14:textId="77777777" w:rsidR="00783BB5" w:rsidRPr="00282B7D" w:rsidRDefault="00783BB5" w:rsidP="00C86C68">
            <w:pPr>
              <w:keepNext/>
              <w:keepLines/>
              <w:spacing w:before="120"/>
              <w:jc w:val="both"/>
              <w:rPr>
                <w:rFonts w:cs="Arial"/>
                <w:b/>
                <w:sz w:val="22"/>
              </w:rPr>
            </w:pPr>
            <w:r w:rsidRPr="00282B7D">
              <w:rPr>
                <w:rFonts w:cs="Arial"/>
                <w:b/>
                <w:sz w:val="22"/>
              </w:rPr>
              <w:t>Response Summary</w:t>
            </w:r>
          </w:p>
        </w:tc>
      </w:tr>
      <w:tr w:rsidR="00783BB5" w:rsidRPr="00282B7D" w14:paraId="7D0D94C5" w14:textId="77777777" w:rsidTr="00A33167">
        <w:tc>
          <w:tcPr>
            <w:tcW w:w="2547" w:type="dxa"/>
            <w:shd w:val="clear" w:color="auto" w:fill="auto"/>
          </w:tcPr>
          <w:p w14:paraId="2D35B16E" w14:textId="77777777" w:rsidR="00783BB5" w:rsidRPr="00282B7D" w:rsidRDefault="00783BB5" w:rsidP="00C86C68">
            <w:pPr>
              <w:spacing w:before="120"/>
              <w:jc w:val="both"/>
              <w:rPr>
                <w:rFonts w:cs="Arial"/>
                <w:sz w:val="22"/>
              </w:rPr>
            </w:pPr>
            <w:r w:rsidRPr="00282B7D">
              <w:rPr>
                <w:rFonts w:cs="Arial"/>
                <w:sz w:val="22"/>
              </w:rPr>
              <w:t>NSW Rural Fire Service</w:t>
            </w:r>
          </w:p>
        </w:tc>
        <w:tc>
          <w:tcPr>
            <w:tcW w:w="7796" w:type="dxa"/>
            <w:shd w:val="clear" w:color="auto" w:fill="auto"/>
          </w:tcPr>
          <w:p w14:paraId="7FE486A0" w14:textId="743C6F2C" w:rsidR="00783BB5" w:rsidRPr="00282B7D" w:rsidRDefault="00A33167" w:rsidP="00C86C68">
            <w:pPr>
              <w:spacing w:before="120"/>
              <w:jc w:val="both"/>
              <w:rPr>
                <w:rFonts w:cs="Arial"/>
                <w:sz w:val="22"/>
              </w:rPr>
            </w:pPr>
            <w:r>
              <w:rPr>
                <w:rFonts w:cs="Arial"/>
                <w:sz w:val="22"/>
              </w:rPr>
              <w:t xml:space="preserve">Raised no objection to the proposal. </w:t>
            </w:r>
          </w:p>
        </w:tc>
      </w:tr>
      <w:tr w:rsidR="00783BB5" w:rsidRPr="00282B7D" w14:paraId="2609341C" w14:textId="77777777" w:rsidTr="004F5BBA">
        <w:tc>
          <w:tcPr>
            <w:tcW w:w="2547" w:type="dxa"/>
            <w:shd w:val="clear" w:color="auto" w:fill="auto"/>
          </w:tcPr>
          <w:p w14:paraId="38FB37CC" w14:textId="73B29184" w:rsidR="00783BB5" w:rsidRPr="00282B7D" w:rsidRDefault="00783BB5" w:rsidP="00C86C68">
            <w:pPr>
              <w:spacing w:before="120"/>
              <w:jc w:val="both"/>
              <w:rPr>
                <w:rFonts w:cs="Arial"/>
                <w:sz w:val="22"/>
              </w:rPr>
            </w:pPr>
            <w:r>
              <w:rPr>
                <w:rFonts w:cs="Arial"/>
                <w:sz w:val="22"/>
              </w:rPr>
              <w:t>DPIE – Environment, Energy and Science Division – Biodiversity and Conservation Division</w:t>
            </w:r>
          </w:p>
        </w:tc>
        <w:tc>
          <w:tcPr>
            <w:tcW w:w="7796" w:type="dxa"/>
            <w:shd w:val="clear" w:color="auto" w:fill="auto"/>
          </w:tcPr>
          <w:p w14:paraId="18984E86" w14:textId="4BD174F2" w:rsidR="00783BB5" w:rsidRPr="00282B7D" w:rsidRDefault="004F5BBA" w:rsidP="00C86C68">
            <w:pPr>
              <w:spacing w:before="120"/>
              <w:jc w:val="both"/>
              <w:rPr>
                <w:rFonts w:cs="Arial"/>
                <w:sz w:val="22"/>
              </w:rPr>
            </w:pPr>
            <w:r>
              <w:rPr>
                <w:rFonts w:cs="Arial"/>
                <w:sz w:val="22"/>
              </w:rPr>
              <w:t xml:space="preserve">Nil response from </w:t>
            </w:r>
            <w:r w:rsidR="00F80C05">
              <w:rPr>
                <w:rFonts w:cs="Arial"/>
                <w:sz w:val="22"/>
              </w:rPr>
              <w:t>Environment, Energy and Science</w:t>
            </w:r>
            <w:r>
              <w:rPr>
                <w:rFonts w:cs="Arial"/>
                <w:sz w:val="22"/>
              </w:rPr>
              <w:t xml:space="preserve"> (</w:t>
            </w:r>
            <w:r w:rsidR="00F80C05">
              <w:rPr>
                <w:rFonts w:cs="Arial"/>
                <w:sz w:val="22"/>
              </w:rPr>
              <w:t>i.e.,</w:t>
            </w:r>
            <w:r>
              <w:rPr>
                <w:rFonts w:cs="Arial"/>
                <w:sz w:val="22"/>
              </w:rPr>
              <w:t xml:space="preserve"> </w:t>
            </w:r>
            <w:r w:rsidR="00F80C05">
              <w:rPr>
                <w:rFonts w:cs="Arial"/>
                <w:sz w:val="22"/>
              </w:rPr>
              <w:t>Biodiversity Conservation Division</w:t>
            </w:r>
            <w:r>
              <w:rPr>
                <w:rFonts w:cs="Arial"/>
                <w:sz w:val="22"/>
              </w:rPr>
              <w:t xml:space="preserve"> </w:t>
            </w:r>
            <w:proofErr w:type="gramStart"/>
            <w:r>
              <w:rPr>
                <w:rFonts w:cs="Arial"/>
                <w:sz w:val="22"/>
              </w:rPr>
              <w:t>South East</w:t>
            </w:r>
            <w:proofErr w:type="gramEnd"/>
            <w:r>
              <w:rPr>
                <w:rFonts w:cs="Arial"/>
                <w:sz w:val="22"/>
              </w:rPr>
              <w:t xml:space="preserve"> Branch (Planning (Illawarra) team)). Note</w:t>
            </w:r>
            <w:r w:rsidR="000838BD">
              <w:rPr>
                <w:rFonts w:cs="Arial"/>
                <w:sz w:val="22"/>
              </w:rPr>
              <w:t>d</w:t>
            </w:r>
            <w:r>
              <w:rPr>
                <w:rFonts w:cs="Arial"/>
                <w:sz w:val="22"/>
              </w:rPr>
              <w:t xml:space="preserve"> that NPWS has provided comment on relevant mapping changes. </w:t>
            </w:r>
          </w:p>
        </w:tc>
      </w:tr>
      <w:tr w:rsidR="00783BB5" w:rsidRPr="00282B7D" w14:paraId="769A4032" w14:textId="77777777" w:rsidTr="00F80C05">
        <w:tc>
          <w:tcPr>
            <w:tcW w:w="2547" w:type="dxa"/>
            <w:shd w:val="clear" w:color="auto" w:fill="auto"/>
          </w:tcPr>
          <w:p w14:paraId="481455B7" w14:textId="57FABD4A" w:rsidR="00783BB5" w:rsidRPr="00282B7D" w:rsidRDefault="00783BB5" w:rsidP="00C86C68">
            <w:pPr>
              <w:spacing w:before="120"/>
              <w:jc w:val="both"/>
              <w:rPr>
                <w:rFonts w:cs="Arial"/>
                <w:sz w:val="22"/>
              </w:rPr>
            </w:pPr>
            <w:r>
              <w:rPr>
                <w:rFonts w:cs="Arial"/>
                <w:sz w:val="22"/>
              </w:rPr>
              <w:t>DPIE – Crown Lands</w:t>
            </w:r>
          </w:p>
        </w:tc>
        <w:tc>
          <w:tcPr>
            <w:tcW w:w="7796" w:type="dxa"/>
            <w:shd w:val="clear" w:color="auto" w:fill="auto"/>
          </w:tcPr>
          <w:p w14:paraId="4F291868" w14:textId="45014EDB" w:rsidR="00783BB5" w:rsidRPr="00282B7D" w:rsidRDefault="00F80C05" w:rsidP="00C86C68">
            <w:pPr>
              <w:spacing w:before="120"/>
              <w:jc w:val="both"/>
              <w:rPr>
                <w:rFonts w:cs="Arial"/>
                <w:sz w:val="22"/>
              </w:rPr>
            </w:pPr>
            <w:r>
              <w:rPr>
                <w:rFonts w:cs="Arial"/>
                <w:sz w:val="22"/>
              </w:rPr>
              <w:t xml:space="preserve">Raised no objection or comment to the planning proposal. </w:t>
            </w:r>
          </w:p>
        </w:tc>
      </w:tr>
      <w:tr w:rsidR="00783BB5" w:rsidRPr="00282B7D" w14:paraId="0A52258E" w14:textId="77777777" w:rsidTr="00A33167">
        <w:tc>
          <w:tcPr>
            <w:tcW w:w="2547" w:type="dxa"/>
            <w:shd w:val="clear" w:color="auto" w:fill="auto"/>
          </w:tcPr>
          <w:p w14:paraId="59F4EC8D" w14:textId="350D57C9" w:rsidR="00783BB5" w:rsidRDefault="00783BB5" w:rsidP="00C86C68">
            <w:pPr>
              <w:spacing w:before="120"/>
              <w:jc w:val="both"/>
              <w:rPr>
                <w:rFonts w:cs="Arial"/>
                <w:sz w:val="22"/>
              </w:rPr>
            </w:pPr>
            <w:r>
              <w:rPr>
                <w:rFonts w:cs="Arial"/>
                <w:sz w:val="22"/>
              </w:rPr>
              <w:t>National Parks and Wildlife Service</w:t>
            </w:r>
          </w:p>
        </w:tc>
        <w:tc>
          <w:tcPr>
            <w:tcW w:w="7796" w:type="dxa"/>
            <w:shd w:val="clear" w:color="auto" w:fill="auto"/>
          </w:tcPr>
          <w:p w14:paraId="0BB5C5EB" w14:textId="77777777" w:rsidR="00A33167" w:rsidRPr="00FD2CE6" w:rsidRDefault="00A33167" w:rsidP="00A33167">
            <w:pPr>
              <w:spacing w:before="120"/>
              <w:jc w:val="both"/>
              <w:rPr>
                <w:rFonts w:cs="Arial"/>
                <w:sz w:val="22"/>
                <w:szCs w:val="22"/>
              </w:rPr>
            </w:pPr>
            <w:r w:rsidRPr="00FD2CE6">
              <w:rPr>
                <w:rFonts w:cs="Arial"/>
                <w:sz w:val="22"/>
                <w:szCs w:val="22"/>
              </w:rPr>
              <w:t xml:space="preserve">Supportive of the proposed amendments detailed in Mapping Changes 5, 7 and 16. </w:t>
            </w:r>
          </w:p>
          <w:p w14:paraId="60EAC405" w14:textId="77777777" w:rsidR="00783BB5" w:rsidRDefault="00A33167" w:rsidP="00A33167">
            <w:pPr>
              <w:spacing w:before="120"/>
              <w:jc w:val="both"/>
              <w:rPr>
                <w:rFonts w:cs="Arial"/>
                <w:sz w:val="22"/>
                <w:szCs w:val="22"/>
              </w:rPr>
            </w:pPr>
            <w:r w:rsidRPr="00FD2CE6">
              <w:rPr>
                <w:rFonts w:cs="Arial"/>
                <w:sz w:val="22"/>
                <w:szCs w:val="22"/>
              </w:rPr>
              <w:t xml:space="preserve">Rezone Lot 241 DP 8769 to E1 National Parks and Nature Reserves; and not proceed with the rezoning of part of Road UPN’s 106875, 106876 and 114695 as these paper roads potentially provide access to lands that are not reserved under the </w:t>
            </w:r>
            <w:r w:rsidRPr="00FD2CE6">
              <w:rPr>
                <w:rFonts w:cs="Arial"/>
                <w:i/>
                <w:iCs/>
                <w:sz w:val="22"/>
                <w:szCs w:val="22"/>
              </w:rPr>
              <w:t>National Parks and Wildlife Act 1974</w:t>
            </w:r>
            <w:r w:rsidRPr="00FD2CE6">
              <w:rPr>
                <w:rFonts w:cs="Arial"/>
                <w:sz w:val="22"/>
                <w:szCs w:val="22"/>
              </w:rPr>
              <w:t xml:space="preserve"> and should remain as E2 Environmental Conservation.</w:t>
            </w:r>
          </w:p>
          <w:p w14:paraId="2423BE8E" w14:textId="3E95D359" w:rsidR="00AB42A4" w:rsidRPr="00282B7D" w:rsidRDefault="00AB42A4" w:rsidP="00A33167">
            <w:pPr>
              <w:spacing w:before="120"/>
              <w:jc w:val="both"/>
              <w:rPr>
                <w:rFonts w:cs="Arial"/>
                <w:sz w:val="22"/>
              </w:rPr>
            </w:pPr>
            <w:r>
              <w:rPr>
                <w:rFonts w:cs="Arial"/>
                <w:sz w:val="22"/>
                <w:szCs w:val="22"/>
              </w:rPr>
              <w:t xml:space="preserve">The Public Exhibition document has been updated to reflect these changes. </w:t>
            </w:r>
          </w:p>
        </w:tc>
      </w:tr>
    </w:tbl>
    <w:p w14:paraId="57BE9033" w14:textId="77777777" w:rsidR="0071210A" w:rsidRPr="0069230A" w:rsidRDefault="0071210A" w:rsidP="0071210A">
      <w:pPr>
        <w:pStyle w:val="Heading2"/>
      </w:pPr>
      <w:r w:rsidRPr="0069230A">
        <w:t>Exhibition Documents</w:t>
      </w:r>
    </w:p>
    <w:bookmarkEnd w:id="1"/>
    <w:p w14:paraId="44AEE1C6" w14:textId="621E6A4C" w:rsidR="0071210A" w:rsidRDefault="0071210A" w:rsidP="000F495B">
      <w:pPr>
        <w:jc w:val="both"/>
      </w:pPr>
      <w:r w:rsidRPr="0069230A">
        <w:t xml:space="preserve">The </w:t>
      </w:r>
      <w:r w:rsidR="00976CC7" w:rsidRPr="00976CC7">
        <w:t>Housekeeping 2020</w:t>
      </w:r>
      <w:r w:rsidR="00625F6D">
        <w:t>-</w:t>
      </w:r>
      <w:r w:rsidR="00976CC7" w:rsidRPr="00976CC7">
        <w:t>21 PP</w:t>
      </w:r>
      <w:r w:rsidRPr="00976CC7">
        <w:t xml:space="preserve"> </w:t>
      </w:r>
      <w:r w:rsidRPr="0069230A">
        <w:t xml:space="preserve">is on public exhibition from </w:t>
      </w:r>
      <w:r w:rsidR="000838BD" w:rsidRPr="000838BD">
        <w:rPr>
          <w:b/>
          <w:bCs/>
          <w:color w:val="auto"/>
        </w:rPr>
        <w:t>Wednesday 13 October</w:t>
      </w:r>
      <w:r w:rsidRPr="000838BD">
        <w:rPr>
          <w:color w:val="auto"/>
        </w:rPr>
        <w:t xml:space="preserve"> – </w:t>
      </w:r>
      <w:r w:rsidR="000838BD" w:rsidRPr="000838BD">
        <w:rPr>
          <w:b/>
          <w:bCs/>
          <w:color w:val="auto"/>
        </w:rPr>
        <w:t>Friday 12 November 2021</w:t>
      </w:r>
      <w:r w:rsidRPr="000838BD">
        <w:rPr>
          <w:color w:val="auto"/>
        </w:rPr>
        <w:t xml:space="preserve"> </w:t>
      </w:r>
      <w:r w:rsidRPr="004057B3">
        <w:rPr>
          <w:color w:val="000000" w:themeColor="text1"/>
        </w:rPr>
        <w:t>(inclusive)</w:t>
      </w:r>
      <w:r>
        <w:t xml:space="preserve"> and</w:t>
      </w:r>
      <w:r w:rsidRPr="0069230A">
        <w:t xml:space="preserve"> </w:t>
      </w:r>
      <w:r w:rsidR="007A7EFF">
        <w:t xml:space="preserve">is </w:t>
      </w:r>
      <w:r w:rsidRPr="0069230A">
        <w:t xml:space="preserve">available for viewing online at </w:t>
      </w:r>
      <w:hyperlink r:id="rId8" w:history="1">
        <w:r w:rsidRPr="0069230A">
          <w:rPr>
            <w:rStyle w:val="Hyperlink"/>
            <w:rFonts w:ascii="Arial" w:hAnsi="Arial" w:cs="Arial"/>
          </w:rPr>
          <w:t>www.shoalhaven.nsw.gov.au/MyCouncil/Public-exhibition/Documents-on-exhibition</w:t>
        </w:r>
      </w:hyperlink>
      <w:r w:rsidRPr="0069230A">
        <w:t xml:space="preserve">. </w:t>
      </w:r>
      <w:r w:rsidR="007A7EFF">
        <w:t>Depending on the NSW Public Health Orders at the time, e</w:t>
      </w:r>
      <w:r>
        <w:t xml:space="preserve">lectronic copies of the exhibited package </w:t>
      </w:r>
      <w:r w:rsidR="007A7EFF">
        <w:t xml:space="preserve">may </w:t>
      </w:r>
      <w:r>
        <w:t>be available at Council’s City Administration Centre (Bridge Road, Nowra) and at the Ulladulla Administration Building (Deering Street, Ulladulla)</w:t>
      </w:r>
      <w:r w:rsidRPr="00CB6D80">
        <w:t xml:space="preserve"> </w:t>
      </w:r>
      <w:r>
        <w:t>during business hours (9am-5pm) for the duration of the exhibition period.</w:t>
      </w:r>
    </w:p>
    <w:p w14:paraId="04183C54" w14:textId="77777777" w:rsidR="0071210A" w:rsidRPr="0069230A" w:rsidRDefault="0071210A" w:rsidP="0071210A">
      <w:r w:rsidRPr="0069230A">
        <w:lastRenderedPageBreak/>
        <w:t xml:space="preserve">The exhibition package includes: </w:t>
      </w:r>
    </w:p>
    <w:p w14:paraId="30CF1C5D" w14:textId="77777777" w:rsidR="0071210A" w:rsidRPr="00976CC7" w:rsidRDefault="0071210A" w:rsidP="0071210A">
      <w:pPr>
        <w:pStyle w:val="ListParagraph"/>
        <w:numPr>
          <w:ilvl w:val="0"/>
          <w:numId w:val="3"/>
        </w:numPr>
        <w:rPr>
          <w:color w:val="4D4D4F"/>
          <w:sz w:val="24"/>
          <w:szCs w:val="24"/>
        </w:rPr>
      </w:pPr>
      <w:r w:rsidRPr="00976CC7">
        <w:rPr>
          <w:color w:val="4D4D4F"/>
          <w:sz w:val="24"/>
          <w:szCs w:val="24"/>
        </w:rPr>
        <w:t>Explanatory Document</w:t>
      </w:r>
    </w:p>
    <w:p w14:paraId="147FD7F5" w14:textId="1072C968" w:rsidR="0071210A" w:rsidRPr="00976CC7" w:rsidRDefault="00976CC7" w:rsidP="0071210A">
      <w:pPr>
        <w:pStyle w:val="ListParagraph"/>
        <w:numPr>
          <w:ilvl w:val="0"/>
          <w:numId w:val="3"/>
        </w:numPr>
        <w:rPr>
          <w:color w:val="4D4D4F"/>
          <w:sz w:val="24"/>
          <w:szCs w:val="24"/>
        </w:rPr>
      </w:pPr>
      <w:r w:rsidRPr="00976CC7">
        <w:rPr>
          <w:color w:val="4D4D4F"/>
          <w:sz w:val="24"/>
          <w:szCs w:val="24"/>
        </w:rPr>
        <w:t>Housekeeping 2020</w:t>
      </w:r>
      <w:r w:rsidR="00625F6D">
        <w:rPr>
          <w:color w:val="4D4D4F"/>
          <w:sz w:val="24"/>
          <w:szCs w:val="24"/>
        </w:rPr>
        <w:t>-</w:t>
      </w:r>
      <w:r w:rsidRPr="00976CC7">
        <w:rPr>
          <w:color w:val="4D4D4F"/>
          <w:sz w:val="24"/>
          <w:szCs w:val="24"/>
        </w:rPr>
        <w:t xml:space="preserve">21 </w:t>
      </w:r>
      <w:r w:rsidR="00A84AF4">
        <w:rPr>
          <w:color w:val="4D4D4F"/>
          <w:sz w:val="24"/>
          <w:szCs w:val="24"/>
        </w:rPr>
        <w:t xml:space="preserve">PP </w:t>
      </w:r>
      <w:r w:rsidRPr="00976CC7">
        <w:rPr>
          <w:color w:val="4D4D4F"/>
          <w:sz w:val="24"/>
          <w:szCs w:val="24"/>
        </w:rPr>
        <w:t>(PP044)</w:t>
      </w:r>
    </w:p>
    <w:p w14:paraId="3417BACC" w14:textId="77777777" w:rsidR="0071210A" w:rsidRPr="00976CC7" w:rsidRDefault="0071210A" w:rsidP="0071210A">
      <w:pPr>
        <w:pStyle w:val="ListParagraph"/>
        <w:numPr>
          <w:ilvl w:val="0"/>
          <w:numId w:val="3"/>
        </w:numPr>
        <w:rPr>
          <w:color w:val="4D4D4F"/>
          <w:sz w:val="24"/>
          <w:szCs w:val="24"/>
        </w:rPr>
      </w:pPr>
      <w:r w:rsidRPr="00976CC7">
        <w:rPr>
          <w:color w:val="4D4D4F"/>
          <w:sz w:val="24"/>
          <w:szCs w:val="24"/>
        </w:rPr>
        <w:t>Public Notice</w:t>
      </w:r>
    </w:p>
    <w:p w14:paraId="0D65F76F" w14:textId="3BC333BB" w:rsidR="0071210A" w:rsidRPr="00976CC7" w:rsidRDefault="0071210A" w:rsidP="0071210A">
      <w:pPr>
        <w:pStyle w:val="ListParagraph"/>
        <w:numPr>
          <w:ilvl w:val="0"/>
          <w:numId w:val="3"/>
        </w:numPr>
        <w:rPr>
          <w:color w:val="4D4D4F"/>
          <w:sz w:val="24"/>
          <w:szCs w:val="24"/>
        </w:rPr>
      </w:pPr>
      <w:r w:rsidRPr="00976CC7">
        <w:rPr>
          <w:color w:val="4D4D4F"/>
          <w:sz w:val="24"/>
          <w:szCs w:val="24"/>
        </w:rPr>
        <w:t>Gateway Determination (</w:t>
      </w:r>
      <w:r w:rsidR="00976CC7" w:rsidRPr="00976CC7">
        <w:rPr>
          <w:color w:val="4D4D4F"/>
          <w:sz w:val="24"/>
          <w:szCs w:val="24"/>
        </w:rPr>
        <w:t>22 June 2021</w:t>
      </w:r>
      <w:r w:rsidRPr="00976CC7">
        <w:rPr>
          <w:color w:val="4D4D4F"/>
          <w:sz w:val="24"/>
          <w:szCs w:val="24"/>
        </w:rPr>
        <w:t>)</w:t>
      </w:r>
    </w:p>
    <w:p w14:paraId="64C45B2D" w14:textId="77777777" w:rsidR="000F495B" w:rsidRPr="0069230A" w:rsidRDefault="000F495B" w:rsidP="000F495B">
      <w:pPr>
        <w:pStyle w:val="Heading2"/>
      </w:pPr>
      <w:r w:rsidRPr="0069230A">
        <w:t>Request For Comment</w:t>
      </w:r>
    </w:p>
    <w:p w14:paraId="5BEAC7B4" w14:textId="17729814" w:rsidR="000F495B" w:rsidRPr="0069230A" w:rsidRDefault="000F495B" w:rsidP="000F495B">
      <w:pPr>
        <w:jc w:val="both"/>
        <w:rPr>
          <w:rFonts w:ascii="Arial" w:hAnsi="Arial" w:cs="Arial"/>
        </w:rPr>
      </w:pPr>
      <w:r>
        <w:rPr>
          <w:rFonts w:ascii="Arial" w:hAnsi="Arial" w:cs="Arial"/>
        </w:rPr>
        <w:t>Submissions</w:t>
      </w:r>
      <w:r w:rsidRPr="0069230A">
        <w:rPr>
          <w:rFonts w:ascii="Arial" w:hAnsi="Arial" w:cs="Arial"/>
        </w:rPr>
        <w:t xml:space="preserve"> </w:t>
      </w:r>
      <w:r>
        <w:rPr>
          <w:rFonts w:ascii="Arial" w:hAnsi="Arial" w:cs="Arial"/>
        </w:rPr>
        <w:t xml:space="preserve">relating to </w:t>
      </w:r>
      <w:r w:rsidR="00DF5EDE" w:rsidRPr="00DF5EDE">
        <w:rPr>
          <w:rFonts w:ascii="Arial" w:hAnsi="Arial" w:cs="Arial"/>
        </w:rPr>
        <w:t xml:space="preserve">Housekeeping </w:t>
      </w:r>
      <w:r w:rsidR="00B3142B">
        <w:rPr>
          <w:rFonts w:ascii="Arial" w:hAnsi="Arial" w:cs="Arial"/>
        </w:rPr>
        <w:t>2020</w:t>
      </w:r>
      <w:r w:rsidR="00625F6D">
        <w:rPr>
          <w:rFonts w:ascii="Arial" w:hAnsi="Arial" w:cs="Arial"/>
        </w:rPr>
        <w:t>-</w:t>
      </w:r>
      <w:r w:rsidR="00B3142B">
        <w:rPr>
          <w:rFonts w:ascii="Arial" w:hAnsi="Arial" w:cs="Arial"/>
        </w:rPr>
        <w:t xml:space="preserve">21 </w:t>
      </w:r>
      <w:r w:rsidR="00DF5EDE" w:rsidRPr="00DF5EDE">
        <w:rPr>
          <w:rFonts w:ascii="Arial" w:hAnsi="Arial" w:cs="Arial"/>
        </w:rPr>
        <w:t>PP</w:t>
      </w:r>
      <w:r w:rsidRPr="00DF5EDE">
        <w:rPr>
          <w:rFonts w:ascii="Arial" w:hAnsi="Arial" w:cs="Arial"/>
        </w:rPr>
        <w:t xml:space="preserve"> </w:t>
      </w:r>
      <w:r w:rsidRPr="0069230A">
        <w:rPr>
          <w:rFonts w:ascii="Arial" w:hAnsi="Arial" w:cs="Arial"/>
        </w:rPr>
        <w:t xml:space="preserve">are invited </w:t>
      </w:r>
      <w:r>
        <w:rPr>
          <w:rFonts w:ascii="Arial" w:hAnsi="Arial" w:cs="Arial"/>
        </w:rPr>
        <w:t xml:space="preserve">during the exhibition period </w:t>
      </w:r>
      <w:r w:rsidRPr="0069230A">
        <w:rPr>
          <w:rFonts w:ascii="Arial" w:hAnsi="Arial" w:cs="Arial"/>
        </w:rPr>
        <w:t xml:space="preserve">and should be </w:t>
      </w:r>
      <w:r>
        <w:rPr>
          <w:rFonts w:ascii="Arial" w:hAnsi="Arial" w:cs="Arial"/>
        </w:rPr>
        <w:t>made in writing, and addressed to</w:t>
      </w:r>
      <w:r w:rsidRPr="0069230A">
        <w:rPr>
          <w:rFonts w:ascii="Arial" w:hAnsi="Arial" w:cs="Arial"/>
        </w:rPr>
        <w:t>:</w:t>
      </w:r>
    </w:p>
    <w:p w14:paraId="58FC35FB" w14:textId="77777777" w:rsidR="000F495B" w:rsidRPr="0069230A" w:rsidRDefault="000F495B" w:rsidP="00783BB5">
      <w:pPr>
        <w:tabs>
          <w:tab w:val="left" w:pos="1276"/>
        </w:tabs>
        <w:ind w:left="1276" w:hanging="1276"/>
        <w:jc w:val="both"/>
        <w:rPr>
          <w:rFonts w:ascii="Arial" w:hAnsi="Arial" w:cs="Arial"/>
        </w:rPr>
      </w:pPr>
      <w:r w:rsidRPr="0069230A">
        <w:rPr>
          <w:rFonts w:ascii="Arial" w:hAnsi="Arial" w:cs="Arial"/>
          <w:b/>
          <w:bCs/>
        </w:rPr>
        <w:t>Post:</w:t>
      </w:r>
      <w:r w:rsidRPr="0069230A">
        <w:rPr>
          <w:rFonts w:ascii="Arial" w:hAnsi="Arial" w:cs="Arial"/>
        </w:rPr>
        <w:t xml:space="preserve"> </w:t>
      </w:r>
      <w:r w:rsidR="005E24B4">
        <w:rPr>
          <w:rFonts w:ascii="Arial" w:hAnsi="Arial" w:cs="Arial"/>
        </w:rPr>
        <w:tab/>
      </w:r>
      <w:r w:rsidRPr="0069230A">
        <w:rPr>
          <w:rFonts w:ascii="Arial" w:hAnsi="Arial" w:cs="Arial"/>
        </w:rPr>
        <w:t>The Chief Executive Officer, Shoalhaven City Council, PO Box 42, Nowra NSW 2541</w:t>
      </w:r>
    </w:p>
    <w:p w14:paraId="5EAFC61C" w14:textId="77777777" w:rsidR="000F495B" w:rsidRPr="0069230A" w:rsidRDefault="000F495B" w:rsidP="005E24B4">
      <w:pPr>
        <w:tabs>
          <w:tab w:val="left" w:pos="1276"/>
        </w:tabs>
        <w:rPr>
          <w:rFonts w:ascii="Arial" w:hAnsi="Arial" w:cs="Arial"/>
        </w:rPr>
      </w:pPr>
      <w:r w:rsidRPr="0069230A">
        <w:rPr>
          <w:rFonts w:ascii="Arial" w:hAnsi="Arial" w:cs="Arial"/>
          <w:b/>
          <w:bCs/>
        </w:rPr>
        <w:t xml:space="preserve">E-mail: </w:t>
      </w:r>
      <w:r w:rsidR="005E24B4">
        <w:rPr>
          <w:rFonts w:ascii="Arial" w:hAnsi="Arial" w:cs="Arial"/>
          <w:b/>
          <w:bCs/>
        </w:rPr>
        <w:tab/>
      </w:r>
      <w:hyperlink r:id="rId9" w:history="1">
        <w:r w:rsidR="005E24B4" w:rsidRPr="00311A7D">
          <w:rPr>
            <w:rStyle w:val="Hyperlink"/>
            <w:rFonts w:ascii="Arial" w:hAnsi="Arial" w:cs="Arial"/>
          </w:rPr>
          <w:t>council@shoalhaven.nsw.gov.au</w:t>
        </w:r>
      </w:hyperlink>
      <w:r w:rsidRPr="0069230A">
        <w:rPr>
          <w:rFonts w:ascii="Arial" w:hAnsi="Arial" w:cs="Arial"/>
        </w:rPr>
        <w:t xml:space="preserve"> </w:t>
      </w:r>
    </w:p>
    <w:p w14:paraId="184FF78A" w14:textId="77777777" w:rsidR="005E24B4" w:rsidRDefault="000F495B" w:rsidP="00135730">
      <w:pPr>
        <w:tabs>
          <w:tab w:val="left" w:pos="1276"/>
        </w:tabs>
        <w:spacing w:after="60" w:line="240" w:lineRule="auto"/>
        <w:rPr>
          <w:rFonts w:ascii="Arial" w:hAnsi="Arial" w:cs="Arial"/>
        </w:rPr>
      </w:pPr>
      <w:r w:rsidRPr="0069230A">
        <w:rPr>
          <w:rFonts w:ascii="Arial" w:hAnsi="Arial" w:cs="Arial"/>
          <w:b/>
          <w:bCs/>
        </w:rPr>
        <w:t>Website:</w:t>
      </w:r>
      <w:r w:rsidRPr="0069230A">
        <w:rPr>
          <w:rFonts w:ascii="Arial" w:hAnsi="Arial" w:cs="Arial"/>
        </w:rPr>
        <w:t xml:space="preserve"> </w:t>
      </w:r>
      <w:r w:rsidR="005E24B4">
        <w:rPr>
          <w:rFonts w:ascii="Arial" w:hAnsi="Arial" w:cs="Arial"/>
        </w:rPr>
        <w:tab/>
      </w:r>
      <w:r w:rsidRPr="0069230A">
        <w:rPr>
          <w:rFonts w:ascii="Arial" w:hAnsi="Arial" w:cs="Arial"/>
        </w:rPr>
        <w:t>via the form on the Exhibition page at</w:t>
      </w:r>
      <w:r w:rsidR="005E24B4">
        <w:rPr>
          <w:rFonts w:ascii="Arial" w:hAnsi="Arial" w:cs="Arial"/>
        </w:rPr>
        <w:t>:</w:t>
      </w:r>
    </w:p>
    <w:p w14:paraId="4ED83B07" w14:textId="77777777" w:rsidR="000F495B" w:rsidRPr="0069230A" w:rsidRDefault="00081BFE" w:rsidP="005E24B4">
      <w:pPr>
        <w:ind w:left="1276"/>
        <w:rPr>
          <w:rFonts w:ascii="Arial" w:hAnsi="Arial" w:cs="Arial"/>
        </w:rPr>
      </w:pPr>
      <w:hyperlink r:id="rId10" w:history="1">
        <w:r w:rsidR="005E24B4" w:rsidRPr="00311A7D">
          <w:rPr>
            <w:rStyle w:val="Hyperlink"/>
            <w:rFonts w:ascii="Arial" w:hAnsi="Arial" w:cs="Arial"/>
          </w:rPr>
          <w:t>http://shoalhaven.nsw.gov.au/My-Council/Publicexhibition/Documents-on-exhibition</w:t>
        </w:r>
      </w:hyperlink>
      <w:r w:rsidR="000F495B" w:rsidRPr="0069230A">
        <w:rPr>
          <w:rFonts w:ascii="Arial" w:hAnsi="Arial" w:cs="Arial"/>
        </w:rPr>
        <w:t xml:space="preserve"> </w:t>
      </w:r>
    </w:p>
    <w:p w14:paraId="585D69D6" w14:textId="439F0960" w:rsidR="000F495B" w:rsidRPr="0069230A" w:rsidRDefault="000F495B" w:rsidP="000F495B">
      <w:pPr>
        <w:rPr>
          <w:rFonts w:ascii="Arial" w:hAnsi="Arial" w:cs="Arial"/>
        </w:rPr>
      </w:pPr>
      <w:r w:rsidRPr="0069230A">
        <w:rPr>
          <w:rFonts w:ascii="Arial" w:hAnsi="Arial" w:cs="Arial"/>
        </w:rPr>
        <w:t xml:space="preserve">All submissions must be received in writing by </w:t>
      </w:r>
      <w:r w:rsidRPr="0069230A">
        <w:rPr>
          <w:rFonts w:ascii="Arial" w:hAnsi="Arial" w:cs="Arial"/>
          <w:b/>
          <w:bCs/>
        </w:rPr>
        <w:t>5pm Friday</w:t>
      </w:r>
      <w:r w:rsidR="000838BD">
        <w:rPr>
          <w:rFonts w:ascii="Arial" w:hAnsi="Arial" w:cs="Arial"/>
          <w:b/>
          <w:bCs/>
        </w:rPr>
        <w:t xml:space="preserve"> 12 November 2021</w:t>
      </w:r>
      <w:r>
        <w:rPr>
          <w:rFonts w:ascii="Arial" w:hAnsi="Arial" w:cs="Arial"/>
        </w:rPr>
        <w:t xml:space="preserve">, quoting Council’s reference </w:t>
      </w:r>
      <w:r w:rsidR="00976CC7" w:rsidRPr="00976CC7">
        <w:rPr>
          <w:rFonts w:ascii="Arial" w:hAnsi="Arial" w:cs="Arial"/>
          <w:b/>
          <w:bCs/>
        </w:rPr>
        <w:t>59409</w:t>
      </w:r>
      <w:r w:rsidRPr="00A20197">
        <w:rPr>
          <w:rFonts w:ascii="Arial" w:hAnsi="Arial" w:cs="Arial"/>
          <w:b/>
          <w:bCs/>
        </w:rPr>
        <w:t>E</w:t>
      </w:r>
      <w:r w:rsidRPr="0069230A">
        <w:rPr>
          <w:rFonts w:ascii="Arial" w:hAnsi="Arial" w:cs="Arial"/>
          <w:b/>
          <w:bCs/>
        </w:rPr>
        <w:t>.</w:t>
      </w:r>
    </w:p>
    <w:p w14:paraId="12B21EF8" w14:textId="77777777" w:rsidR="000F495B" w:rsidRPr="0069230A" w:rsidRDefault="000F495B" w:rsidP="000F495B">
      <w:pPr>
        <w:jc w:val="both"/>
      </w:pPr>
      <w:r w:rsidRPr="0069230A">
        <w:t>Please note that correspondence submitted to Council on this matter may be open to public inspection without notifying the correspondents. Pre-printed form letters, which have been individually signed will be considered but not formally acknowledged. All persons who lodge a submission are required to declare any relevant political, donations and/or gifts in accordance with Section 10.4(5) of the Environmental Planning and Assessment Act 1979.</w:t>
      </w:r>
    </w:p>
    <w:p w14:paraId="565ADCF8" w14:textId="3E447963" w:rsidR="000F495B" w:rsidRPr="0069230A" w:rsidRDefault="000F495B" w:rsidP="000838BD">
      <w:pPr>
        <w:jc w:val="both"/>
        <w:rPr>
          <w:rFonts w:ascii="Arial" w:hAnsi="Arial" w:cs="Arial"/>
          <w:i/>
          <w:iCs/>
          <w:color w:val="385623" w:themeColor="accent6" w:themeShade="80"/>
        </w:rPr>
      </w:pPr>
      <w:r w:rsidRPr="0069230A">
        <w:rPr>
          <w:rFonts w:ascii="Arial" w:hAnsi="Arial" w:cs="Arial"/>
        </w:rPr>
        <w:t xml:space="preserve">Enquiries should be directed </w:t>
      </w:r>
      <w:r w:rsidRPr="00976CC7">
        <w:rPr>
          <w:rFonts w:ascii="Arial" w:hAnsi="Arial" w:cs="Arial"/>
        </w:rPr>
        <w:t xml:space="preserve">to </w:t>
      </w:r>
      <w:r w:rsidR="00976CC7" w:rsidRPr="00976CC7">
        <w:rPr>
          <w:rFonts w:ascii="Arial" w:hAnsi="Arial" w:cs="Arial"/>
        </w:rPr>
        <w:t>Emma Kell</w:t>
      </w:r>
      <w:r w:rsidRPr="00976CC7">
        <w:rPr>
          <w:rFonts w:ascii="Arial" w:hAnsi="Arial" w:cs="Arial"/>
        </w:rPr>
        <w:t xml:space="preserve"> </w:t>
      </w:r>
      <w:r w:rsidRPr="0069230A">
        <w:rPr>
          <w:rFonts w:ascii="Arial" w:hAnsi="Arial" w:cs="Arial"/>
        </w:rPr>
        <w:t xml:space="preserve">on (02) 4429 </w:t>
      </w:r>
      <w:r w:rsidR="00976CC7" w:rsidRPr="00976CC7">
        <w:rPr>
          <w:rFonts w:ascii="Arial" w:hAnsi="Arial" w:cs="Arial"/>
        </w:rPr>
        <w:t>3213</w:t>
      </w:r>
      <w:r>
        <w:rPr>
          <w:rFonts w:ascii="Arial" w:hAnsi="Arial" w:cs="Arial"/>
        </w:rPr>
        <w:t xml:space="preserve">, quoting Council’s reference </w:t>
      </w:r>
      <w:r w:rsidR="00976CC7" w:rsidRPr="00976CC7">
        <w:rPr>
          <w:rFonts w:ascii="Arial" w:hAnsi="Arial" w:cs="Arial"/>
          <w:b/>
          <w:bCs/>
        </w:rPr>
        <w:t>594</w:t>
      </w:r>
      <w:r w:rsidR="00976CC7">
        <w:rPr>
          <w:rFonts w:ascii="Arial" w:hAnsi="Arial" w:cs="Arial"/>
          <w:b/>
          <w:bCs/>
        </w:rPr>
        <w:t>09</w:t>
      </w:r>
      <w:r w:rsidRPr="00A20197">
        <w:rPr>
          <w:rFonts w:ascii="Arial" w:hAnsi="Arial" w:cs="Arial"/>
          <w:b/>
          <w:bCs/>
        </w:rPr>
        <w:t>E</w:t>
      </w:r>
      <w:r>
        <w:rPr>
          <w:rFonts w:ascii="Arial" w:hAnsi="Arial" w:cs="Arial"/>
        </w:rPr>
        <w:t>.</w:t>
      </w:r>
    </w:p>
    <w:p w14:paraId="76DBFDDE" w14:textId="24D79A01" w:rsidR="00716361" w:rsidRPr="0069230A" w:rsidRDefault="00716361" w:rsidP="0071210A"/>
    <w:sectPr w:rsidR="00716361" w:rsidRPr="0069230A" w:rsidSect="0071210A">
      <w:footerReference w:type="default" r:id="rId11"/>
      <w:headerReference w:type="first" r:id="rId12"/>
      <w:pgSz w:w="11906" w:h="16838" w:code="9"/>
      <w:pgMar w:top="1599" w:right="879" w:bottom="1418" w:left="879" w:header="505"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1814" w14:textId="77777777" w:rsidR="00476AAF" w:rsidRDefault="00476AAF" w:rsidP="0071210A">
      <w:r>
        <w:separator/>
      </w:r>
    </w:p>
  </w:endnote>
  <w:endnote w:type="continuationSeparator" w:id="0">
    <w:p w14:paraId="5044B4F5" w14:textId="77777777" w:rsidR="00476AAF" w:rsidRDefault="00476AAF" w:rsidP="0071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C8B4" w14:textId="77777777" w:rsidR="000C3222" w:rsidRDefault="000C3222" w:rsidP="0071210A">
    <w:pPr>
      <w:pStyle w:val="Footer"/>
    </w:pPr>
    <w:r>
      <w:rPr>
        <w:lang w:val="en-AU"/>
      </w:rPr>
      <w:drawing>
        <wp:anchor distT="0" distB="0" distL="114300" distR="114300" simplePos="0" relativeHeight="251664384" behindDoc="1" locked="0" layoutInCell="1" allowOverlap="1" wp14:anchorId="1572C756" wp14:editId="6F55E670">
          <wp:simplePos x="0" y="0"/>
          <wp:positionH relativeFrom="page">
            <wp:posOffset>5313680</wp:posOffset>
          </wp:positionH>
          <wp:positionV relativeFrom="page">
            <wp:posOffset>10043160</wp:posOffset>
          </wp:positionV>
          <wp:extent cx="1772920" cy="353695"/>
          <wp:effectExtent l="0" t="0" r="0" b="825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SCC-URL_social_media.jpg"/>
                  <pic:cNvPicPr/>
                </pic:nvPicPr>
                <pic:blipFill rotWithShape="1">
                  <a:blip r:embed="rId1" cstate="print">
                    <a:extLst>
                      <a:ext uri="{28A0092B-C50C-407E-A947-70E740481C1C}">
                        <a14:useLocalDpi xmlns:a14="http://schemas.microsoft.com/office/drawing/2010/main" val="0"/>
                      </a:ext>
                    </a:extLst>
                  </a:blip>
                  <a:srcRect l="92" r="100"/>
                  <a:stretch/>
                </pic:blipFill>
                <pic:spPr bwMode="auto">
                  <a:xfrm>
                    <a:off x="0" y="0"/>
                    <a:ext cx="1772920" cy="353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97867" w14:textId="77777777" w:rsidR="00625F6D" w:rsidRDefault="000C3222" w:rsidP="00625F6D">
    <w:pPr>
      <w:pStyle w:val="Footer"/>
      <w:spacing w:after="0"/>
    </w:pPr>
    <w:r>
      <w:rPr>
        <w:lang w:val="en-AU"/>
      </w:rPr>
      <mc:AlternateContent>
        <mc:Choice Requires="wps">
          <w:drawing>
            <wp:anchor distT="0" distB="0" distL="114300" distR="114300" simplePos="0" relativeHeight="251663360" behindDoc="0" locked="0" layoutInCell="1" allowOverlap="1" wp14:anchorId="4D76395E" wp14:editId="4B83AD87">
              <wp:simplePos x="0" y="0"/>
              <wp:positionH relativeFrom="column">
                <wp:posOffset>8890</wp:posOffset>
              </wp:positionH>
              <wp:positionV relativeFrom="paragraph">
                <wp:posOffset>-147846</wp:posOffset>
              </wp:positionV>
              <wp:extent cx="6444000" cy="0"/>
              <wp:effectExtent l="0" t="0" r="33020" b="19050"/>
              <wp:wrapNone/>
              <wp:docPr id="5" name="Straight Connector 5"/>
              <wp:cNvGraphicFramePr/>
              <a:graphic xmlns:a="http://schemas.openxmlformats.org/drawingml/2006/main">
                <a:graphicData uri="http://schemas.microsoft.com/office/word/2010/wordprocessingShape">
                  <wps:wsp>
                    <wps:cNvCnPr/>
                    <wps:spPr>
                      <a:xfrm>
                        <a:off x="0" y="0"/>
                        <a:ext cx="6444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2F62B6"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1.65pt" to="508.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ndwQEAANQDAAAOAAAAZHJzL2Uyb0RvYy54bWysU8tu2zAQvBfIPxC815INJy0Eyzk4aC5F&#10;YyTNBzDU0iLAF5asJf99l5StFG2BokEuFMndmd0Zrja3ozXsCBi1dy1fLmrOwEnfaXdo+fP3Lx8/&#10;cxaTcJ0w3kHLTxD57fbqw2YIDax8700HyIjExWYILe9TCk1VRdmDFXHhAzgKKo9WJDrioepQDMRu&#10;TbWq65tq8NgF9BJipNu7Kci3hV8pkOlBqQiJmZZTb6msWNaXvFbbjWgOKEKv5bkN8YYurNCOis5U&#10;dyIJ9gP1H1RWS/TRq7SQ3lZeKS2haCA1y/o3NU+9CFC0kDkxzDbF96OV3457ZLpr+TVnTlh6oqeE&#10;Qh/6xHbeOTLQI7vOPg0hNpS+c3s8n2LYYxY9KrT5S3LYWLw9zd7CmJiky5v1el3X9ATyEqtegQFj&#10;ugdvWd603GiXZYtGHL/GRMUo9ZKSr41jAw3b6hPx5WjubOql7NLJwJT2CIq0UfVloStTBTuD7Cho&#10;HoSU4NKyUGRSys4wpY2ZgfW/gef8DIUycf8DnhGlsndpBlvtPP6tehovLasp/+LApDtb8OK7U3ml&#10;Yg2NTrHwPOZ5Nn89F/jrz7j9CQAA//8DAFBLAwQUAAYACAAAACEAnyp0w98AAAAKAQAADwAAAGRy&#10;cy9kb3ducmV2LnhtbEyP3UrDQBCF7wXfYRnBu3bTVIrGbEop/mCrqNUHmGan2dDsbMhu0/j2bkGo&#10;l2fO4cx38vlgG9FT52vHCibjBARx6XTNlYLvr8fRLQgfkDU2jknBD3mYF5cXOWbaHfmT+k2oRCxh&#10;n6ECE0KbSelLQxb92LXE0du5zmKIsquk7vAYy20j0ySZSYs1xw8GW1oaKvebg1WwXDw8vb3QM+7X&#10;ePexXpm+2r2+K3V9NSzuQQQawjkMJ/yIDkVk2roDay+aqG9iUMEonU5BnPxkMktBbP9Ossjl/wnF&#10;LwAAAP//AwBQSwECLQAUAAYACAAAACEAtoM4kv4AAADhAQAAEwAAAAAAAAAAAAAAAAAAAAAAW0Nv&#10;bnRlbnRfVHlwZXNdLnhtbFBLAQItABQABgAIAAAAIQA4/SH/1gAAAJQBAAALAAAAAAAAAAAAAAAA&#10;AC8BAABfcmVscy8ucmVsc1BLAQItABQABgAIAAAAIQCGvPndwQEAANQDAAAOAAAAAAAAAAAAAAAA&#10;AC4CAABkcnMvZTJvRG9jLnhtbFBLAQItABQABgAIAAAAIQCfKnTD3wAAAAoBAAAPAAAAAAAAAAAA&#10;AAAAABsEAABkcnMvZG93bnJldi54bWxQSwUGAAAAAAQABADzAAAAJwUAAAAA&#10;" strokecolor="#5b9bd5 [3204]" strokeweight="1pt">
              <v:stroke joinstyle="miter"/>
            </v:line>
          </w:pict>
        </mc:Fallback>
      </mc:AlternateContent>
    </w:r>
    <w:r w:rsidR="00667B25">
      <w:t xml:space="preserve">Strategic Planning - </w:t>
    </w:r>
    <w:r>
      <w:t xml:space="preserve"> </w:t>
    </w:r>
    <w:r w:rsidR="00667B25">
      <w:t xml:space="preserve">Explanatory Document – </w:t>
    </w:r>
    <w:r>
      <w:t xml:space="preserve"> </w:t>
    </w:r>
  </w:p>
  <w:p w14:paraId="2D127DEE" w14:textId="6B6DFCD5" w:rsidR="000C3222" w:rsidRDefault="00976CC7" w:rsidP="00625F6D">
    <w:pPr>
      <w:pStyle w:val="Footer"/>
      <w:spacing w:after="0"/>
    </w:pPr>
    <w:r>
      <w:t xml:space="preserve">Housekeeping </w:t>
    </w:r>
    <w:r w:rsidR="00B3142B">
      <w:t>2020</w:t>
    </w:r>
    <w:r w:rsidR="00625F6D">
      <w:t>-</w:t>
    </w:r>
    <w:r w:rsidR="00B3142B">
      <w:t xml:space="preserve">21 </w:t>
    </w:r>
    <w:r>
      <w:t>(PP044)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E90E" w14:textId="77777777" w:rsidR="00476AAF" w:rsidRDefault="00476AAF" w:rsidP="0071210A">
      <w:r>
        <w:separator/>
      </w:r>
    </w:p>
  </w:footnote>
  <w:footnote w:type="continuationSeparator" w:id="0">
    <w:p w14:paraId="37319FC1" w14:textId="77777777" w:rsidR="00476AAF" w:rsidRDefault="00476AAF" w:rsidP="0071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C142" w14:textId="77777777" w:rsidR="00E949FA" w:rsidRPr="0071210A" w:rsidRDefault="000C3222" w:rsidP="0071210A">
    <w:pPr>
      <w:pStyle w:val="Header"/>
      <w:rPr>
        <w:sz w:val="96"/>
        <w:szCs w:val="96"/>
      </w:rPr>
    </w:pPr>
    <w:r w:rsidRPr="0071210A">
      <w:rPr>
        <w:noProof/>
        <w:sz w:val="96"/>
        <w:szCs w:val="96"/>
        <w:lang w:val="en-AU" w:eastAsia="en-AU"/>
      </w:rPr>
      <w:drawing>
        <wp:anchor distT="0" distB="0" distL="114300" distR="114300" simplePos="0" relativeHeight="251665408" behindDoc="1" locked="0" layoutInCell="1" allowOverlap="1" wp14:anchorId="15A500D7" wp14:editId="761E080D">
          <wp:simplePos x="563671" y="325677"/>
          <wp:positionH relativeFrom="page">
            <wp:align>left</wp:align>
          </wp:positionH>
          <wp:positionV relativeFrom="page">
            <wp:align>top</wp:align>
          </wp:positionV>
          <wp:extent cx="7581600" cy="10724400"/>
          <wp:effectExtent l="0" t="0" r="635" b="127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ate background-white header.jpg"/>
                  <pic:cNvPicPr/>
                </pic:nvPicPr>
                <pic:blipFill>
                  <a:blip r:embed="rId1">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7692B"/>
    <w:multiLevelType w:val="hybridMultilevel"/>
    <w:tmpl w:val="E054AFB6"/>
    <w:lvl w:ilvl="0" w:tplc="7FB24964">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D71498"/>
    <w:multiLevelType w:val="hybridMultilevel"/>
    <w:tmpl w:val="9DCA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451DA5"/>
    <w:multiLevelType w:val="hybridMultilevel"/>
    <w:tmpl w:val="E40A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AF"/>
    <w:rsid w:val="00030B32"/>
    <w:rsid w:val="0003113A"/>
    <w:rsid w:val="00071E88"/>
    <w:rsid w:val="00081BFE"/>
    <w:rsid w:val="000838BD"/>
    <w:rsid w:val="00091501"/>
    <w:rsid w:val="00092579"/>
    <w:rsid w:val="000A6BC1"/>
    <w:rsid w:val="000B044A"/>
    <w:rsid w:val="000B1179"/>
    <w:rsid w:val="000C3222"/>
    <w:rsid w:val="000C4275"/>
    <w:rsid w:val="000E4BF8"/>
    <w:rsid w:val="000F495B"/>
    <w:rsid w:val="00134511"/>
    <w:rsid w:val="00135730"/>
    <w:rsid w:val="00147614"/>
    <w:rsid w:val="0015394E"/>
    <w:rsid w:val="00180B26"/>
    <w:rsid w:val="00195F23"/>
    <w:rsid w:val="001B00A5"/>
    <w:rsid w:val="001D5AE4"/>
    <w:rsid w:val="001F532C"/>
    <w:rsid w:val="002108AA"/>
    <w:rsid w:val="00210EA5"/>
    <w:rsid w:val="00215B9E"/>
    <w:rsid w:val="00232D61"/>
    <w:rsid w:val="00234365"/>
    <w:rsid w:val="0025274B"/>
    <w:rsid w:val="00255DF0"/>
    <w:rsid w:val="00295AC7"/>
    <w:rsid w:val="00297DCB"/>
    <w:rsid w:val="002B405F"/>
    <w:rsid w:val="002D6A53"/>
    <w:rsid w:val="002E1F63"/>
    <w:rsid w:val="00306003"/>
    <w:rsid w:val="00317CC7"/>
    <w:rsid w:val="003317D3"/>
    <w:rsid w:val="003462B7"/>
    <w:rsid w:val="003B68DC"/>
    <w:rsid w:val="003C582D"/>
    <w:rsid w:val="003D67F7"/>
    <w:rsid w:val="003E33BE"/>
    <w:rsid w:val="003F7757"/>
    <w:rsid w:val="0042515C"/>
    <w:rsid w:val="00450C53"/>
    <w:rsid w:val="00464AAC"/>
    <w:rsid w:val="00476AAF"/>
    <w:rsid w:val="004773C1"/>
    <w:rsid w:val="004B3639"/>
    <w:rsid w:val="004C447D"/>
    <w:rsid w:val="004C528D"/>
    <w:rsid w:val="004F5BBA"/>
    <w:rsid w:val="00505393"/>
    <w:rsid w:val="00511109"/>
    <w:rsid w:val="005622A6"/>
    <w:rsid w:val="0059607C"/>
    <w:rsid w:val="005C1936"/>
    <w:rsid w:val="005C7F98"/>
    <w:rsid w:val="005D0C70"/>
    <w:rsid w:val="005E24B4"/>
    <w:rsid w:val="005F07B5"/>
    <w:rsid w:val="00621111"/>
    <w:rsid w:val="00625F6D"/>
    <w:rsid w:val="006366EC"/>
    <w:rsid w:val="00650F0F"/>
    <w:rsid w:val="00653658"/>
    <w:rsid w:val="00662F2B"/>
    <w:rsid w:val="006671E9"/>
    <w:rsid w:val="00667B25"/>
    <w:rsid w:val="00670A0D"/>
    <w:rsid w:val="006A34A0"/>
    <w:rsid w:val="006A3B3C"/>
    <w:rsid w:val="006C10F2"/>
    <w:rsid w:val="006C5721"/>
    <w:rsid w:val="006F74F1"/>
    <w:rsid w:val="00705B8B"/>
    <w:rsid w:val="0071210A"/>
    <w:rsid w:val="00716361"/>
    <w:rsid w:val="00717C5B"/>
    <w:rsid w:val="00717CB2"/>
    <w:rsid w:val="00757663"/>
    <w:rsid w:val="00767DBC"/>
    <w:rsid w:val="00775CB1"/>
    <w:rsid w:val="00783BB5"/>
    <w:rsid w:val="00791813"/>
    <w:rsid w:val="00793722"/>
    <w:rsid w:val="0079400B"/>
    <w:rsid w:val="007940BA"/>
    <w:rsid w:val="007A7804"/>
    <w:rsid w:val="007A7EFF"/>
    <w:rsid w:val="007B0221"/>
    <w:rsid w:val="007B1CE6"/>
    <w:rsid w:val="007C056A"/>
    <w:rsid w:val="007D1E07"/>
    <w:rsid w:val="007E1CC5"/>
    <w:rsid w:val="007E38D4"/>
    <w:rsid w:val="007F141E"/>
    <w:rsid w:val="00804D45"/>
    <w:rsid w:val="0081319E"/>
    <w:rsid w:val="00881B16"/>
    <w:rsid w:val="00886338"/>
    <w:rsid w:val="008902B1"/>
    <w:rsid w:val="008A5C26"/>
    <w:rsid w:val="008A7C85"/>
    <w:rsid w:val="008C3725"/>
    <w:rsid w:val="008F057A"/>
    <w:rsid w:val="009015CD"/>
    <w:rsid w:val="00927A3A"/>
    <w:rsid w:val="0094296B"/>
    <w:rsid w:val="00956509"/>
    <w:rsid w:val="00963EDC"/>
    <w:rsid w:val="00974D74"/>
    <w:rsid w:val="00976CC7"/>
    <w:rsid w:val="009854D4"/>
    <w:rsid w:val="009874D6"/>
    <w:rsid w:val="009A3EDD"/>
    <w:rsid w:val="009B7CCA"/>
    <w:rsid w:val="00A13453"/>
    <w:rsid w:val="00A26577"/>
    <w:rsid w:val="00A271FF"/>
    <w:rsid w:val="00A33167"/>
    <w:rsid w:val="00A3364F"/>
    <w:rsid w:val="00A4358A"/>
    <w:rsid w:val="00A84AF4"/>
    <w:rsid w:val="00A921EB"/>
    <w:rsid w:val="00A97555"/>
    <w:rsid w:val="00A97A1F"/>
    <w:rsid w:val="00AB2D0C"/>
    <w:rsid w:val="00AB42A4"/>
    <w:rsid w:val="00AE1BFC"/>
    <w:rsid w:val="00B3142B"/>
    <w:rsid w:val="00B341B7"/>
    <w:rsid w:val="00B35D75"/>
    <w:rsid w:val="00B52C78"/>
    <w:rsid w:val="00B60A02"/>
    <w:rsid w:val="00B63CE9"/>
    <w:rsid w:val="00B85833"/>
    <w:rsid w:val="00B85CAB"/>
    <w:rsid w:val="00BA4F79"/>
    <w:rsid w:val="00BD4400"/>
    <w:rsid w:val="00BD6A19"/>
    <w:rsid w:val="00BF1085"/>
    <w:rsid w:val="00BF3302"/>
    <w:rsid w:val="00BF3713"/>
    <w:rsid w:val="00BF37D1"/>
    <w:rsid w:val="00C2227E"/>
    <w:rsid w:val="00C24D72"/>
    <w:rsid w:val="00C50D1C"/>
    <w:rsid w:val="00C57E9C"/>
    <w:rsid w:val="00C62E89"/>
    <w:rsid w:val="00C63DFD"/>
    <w:rsid w:val="00C67039"/>
    <w:rsid w:val="00C67FB6"/>
    <w:rsid w:val="00C735CB"/>
    <w:rsid w:val="00C86D52"/>
    <w:rsid w:val="00CD0E21"/>
    <w:rsid w:val="00D03366"/>
    <w:rsid w:val="00D140F1"/>
    <w:rsid w:val="00D326B0"/>
    <w:rsid w:val="00D41D89"/>
    <w:rsid w:val="00D45770"/>
    <w:rsid w:val="00D45CF3"/>
    <w:rsid w:val="00D502C6"/>
    <w:rsid w:val="00D7354B"/>
    <w:rsid w:val="00D869D9"/>
    <w:rsid w:val="00DA1139"/>
    <w:rsid w:val="00DA1167"/>
    <w:rsid w:val="00DB7A94"/>
    <w:rsid w:val="00DD0106"/>
    <w:rsid w:val="00DE5667"/>
    <w:rsid w:val="00DF5EDE"/>
    <w:rsid w:val="00E12C6E"/>
    <w:rsid w:val="00E22982"/>
    <w:rsid w:val="00E56951"/>
    <w:rsid w:val="00E703F5"/>
    <w:rsid w:val="00E86DB7"/>
    <w:rsid w:val="00E949FA"/>
    <w:rsid w:val="00EA53EE"/>
    <w:rsid w:val="00EB2298"/>
    <w:rsid w:val="00F24C79"/>
    <w:rsid w:val="00F27B25"/>
    <w:rsid w:val="00F525EE"/>
    <w:rsid w:val="00F6777E"/>
    <w:rsid w:val="00F77827"/>
    <w:rsid w:val="00F80C05"/>
    <w:rsid w:val="00F97D38"/>
    <w:rsid w:val="00FB71B6"/>
    <w:rsid w:val="00FE0B57"/>
    <w:rsid w:val="00FF1C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00D4B1"/>
  <w15:chartTrackingRefBased/>
  <w15:docId w15:val="{3BF13EC1-B0A8-4168-A386-8AE32490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0A"/>
    <w:pPr>
      <w:spacing w:after="120" w:line="288" w:lineRule="auto"/>
    </w:pPr>
    <w:rPr>
      <w:rFonts w:asciiTheme="minorHAnsi" w:hAnsiTheme="minorHAnsi" w:cstheme="minorHAnsi"/>
      <w:color w:val="4D4D4F"/>
      <w:lang w:val="en-US"/>
    </w:rPr>
  </w:style>
  <w:style w:type="paragraph" w:styleId="Heading1">
    <w:name w:val="heading 1"/>
    <w:basedOn w:val="Normal"/>
    <w:next w:val="Normal"/>
    <w:link w:val="Heading1Char"/>
    <w:uiPriority w:val="9"/>
    <w:qFormat/>
    <w:rsid w:val="00BA4F79"/>
    <w:pPr>
      <w:keepNext/>
      <w:keepLines/>
      <w:spacing w:before="600" w:after="40" w:line="240" w:lineRule="auto"/>
      <w:outlineLvl w:val="0"/>
    </w:pPr>
    <w:rPr>
      <w:rFonts w:eastAsiaTheme="majorEastAsia"/>
      <w:sz w:val="72"/>
      <w:szCs w:val="72"/>
    </w:rPr>
  </w:style>
  <w:style w:type="paragraph" w:styleId="Heading2">
    <w:name w:val="heading 2"/>
    <w:basedOn w:val="Normal"/>
    <w:next w:val="Normal"/>
    <w:link w:val="Heading2Char"/>
    <w:uiPriority w:val="9"/>
    <w:unhideWhenUsed/>
    <w:qFormat/>
    <w:rsid w:val="00BA4F79"/>
    <w:pPr>
      <w:keepNext/>
      <w:keepLines/>
      <w:pBdr>
        <w:bottom w:val="single" w:sz="8" w:space="0" w:color="3B98B5"/>
      </w:pBdr>
      <w:spacing w:before="240"/>
      <w:outlineLvl w:val="1"/>
    </w:pPr>
    <w:rPr>
      <w:rFonts w:eastAsiaTheme="majorEastAsia"/>
      <w:b/>
      <w:noProof/>
      <w:sz w:val="25"/>
      <w:szCs w:val="25"/>
      <w:lang w:eastAsia="en-AU"/>
    </w:rPr>
  </w:style>
  <w:style w:type="paragraph" w:styleId="Heading3">
    <w:name w:val="heading 3"/>
    <w:basedOn w:val="Normal"/>
    <w:next w:val="Normal"/>
    <w:link w:val="Heading3Char"/>
    <w:uiPriority w:val="9"/>
    <w:unhideWhenUsed/>
    <w:qFormat/>
    <w:rsid w:val="00BA4F79"/>
    <w:pPr>
      <w:keepNext/>
      <w:keepLines/>
      <w:spacing w:before="240" w:after="0"/>
      <w:outlineLvl w:val="2"/>
    </w:pPr>
    <w:rPr>
      <w:rFonts w:eastAsiaTheme="majorEastAsia"/>
      <w:b/>
      <w:sz w:val="22"/>
      <w:szCs w:val="22"/>
    </w:rPr>
  </w:style>
  <w:style w:type="paragraph" w:styleId="Heading4">
    <w:name w:val="heading 4"/>
    <w:basedOn w:val="Normal"/>
    <w:next w:val="Normal"/>
    <w:link w:val="Heading4Char"/>
    <w:uiPriority w:val="9"/>
    <w:unhideWhenUsed/>
    <w:rsid w:val="00BA4F79"/>
    <w:pPr>
      <w:keepNext/>
      <w:keepLines/>
      <w:spacing w:before="120" w:after="0"/>
      <w:outlineLvl w:val="3"/>
    </w:pPr>
    <w:rPr>
      <w:rFonts w:eastAsiaTheme="majorEastAsia"/>
      <w:b/>
      <w:iCs/>
      <w:szCs w:val="20"/>
    </w:rPr>
  </w:style>
  <w:style w:type="paragraph" w:styleId="Heading5">
    <w:name w:val="heading 5"/>
    <w:basedOn w:val="Normal"/>
    <w:next w:val="Normal"/>
    <w:link w:val="Heading5Char"/>
    <w:uiPriority w:val="9"/>
    <w:semiHidden/>
    <w:unhideWhenUsed/>
    <w:qFormat/>
    <w:rsid w:val="005D0C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F79"/>
    <w:rPr>
      <w:rFonts w:asciiTheme="minorHAnsi" w:eastAsiaTheme="majorEastAsia" w:hAnsiTheme="minorHAnsi" w:cstheme="minorHAnsi"/>
      <w:color w:val="4D4D4F"/>
      <w:sz w:val="72"/>
      <w:szCs w:val="72"/>
    </w:rPr>
  </w:style>
  <w:style w:type="character" w:customStyle="1" w:styleId="Heading2Char">
    <w:name w:val="Heading 2 Char"/>
    <w:basedOn w:val="DefaultParagraphFont"/>
    <w:link w:val="Heading2"/>
    <w:uiPriority w:val="9"/>
    <w:rsid w:val="00BA4F79"/>
    <w:rPr>
      <w:rFonts w:asciiTheme="minorHAnsi" w:eastAsiaTheme="majorEastAsia" w:hAnsiTheme="minorHAnsi" w:cstheme="minorHAnsi"/>
      <w:b/>
      <w:noProof/>
      <w:color w:val="4D4D4F"/>
      <w:sz w:val="25"/>
      <w:szCs w:val="25"/>
      <w:lang w:eastAsia="en-AU"/>
    </w:rPr>
  </w:style>
  <w:style w:type="character" w:customStyle="1" w:styleId="Heading3Char">
    <w:name w:val="Heading 3 Char"/>
    <w:basedOn w:val="DefaultParagraphFont"/>
    <w:link w:val="Heading3"/>
    <w:uiPriority w:val="9"/>
    <w:rsid w:val="00BA4F79"/>
    <w:rPr>
      <w:rFonts w:asciiTheme="minorHAnsi" w:eastAsiaTheme="majorEastAsia" w:hAnsiTheme="minorHAnsi" w:cstheme="minorHAnsi"/>
      <w:b/>
      <w:color w:val="4D4D4F"/>
      <w:sz w:val="22"/>
      <w:szCs w:val="22"/>
      <w:lang w:val="en-US"/>
    </w:rPr>
  </w:style>
  <w:style w:type="character" w:customStyle="1" w:styleId="Heading4Char">
    <w:name w:val="Heading 4 Char"/>
    <w:basedOn w:val="DefaultParagraphFont"/>
    <w:link w:val="Heading4"/>
    <w:uiPriority w:val="9"/>
    <w:rsid w:val="00BA4F79"/>
    <w:rPr>
      <w:rFonts w:asciiTheme="minorHAnsi" w:eastAsiaTheme="majorEastAsia" w:hAnsiTheme="minorHAnsi" w:cstheme="minorHAnsi"/>
      <w:b/>
      <w:iCs/>
      <w:color w:val="4D4D4F"/>
      <w:sz w:val="20"/>
      <w:szCs w:val="20"/>
      <w:lang w:val="en-US"/>
    </w:rPr>
  </w:style>
  <w:style w:type="paragraph" w:customStyle="1" w:styleId="Subhead">
    <w:name w:val="Subhead"/>
    <w:basedOn w:val="Normal"/>
    <w:qFormat/>
    <w:rsid w:val="00BA4F79"/>
    <w:pPr>
      <w:spacing w:after="240" w:line="240" w:lineRule="auto"/>
    </w:pPr>
    <w:rPr>
      <w:noProof/>
      <w:sz w:val="44"/>
      <w:szCs w:val="60"/>
      <w:lang w:eastAsia="en-AU"/>
    </w:rPr>
  </w:style>
  <w:style w:type="paragraph" w:customStyle="1" w:styleId="PAGE1HEADER">
    <w:name w:val="PAGE 1 HEADER"/>
    <w:basedOn w:val="Normal"/>
    <w:qFormat/>
    <w:rsid w:val="00BA4F79"/>
    <w:pPr>
      <w:jc w:val="right"/>
    </w:pPr>
    <w:rPr>
      <w:caps/>
      <w:noProof/>
      <w:sz w:val="28"/>
      <w:szCs w:val="28"/>
      <w:lang w:eastAsia="en-AU"/>
    </w:rPr>
  </w:style>
  <w:style w:type="paragraph" w:customStyle="1" w:styleId="Footer1">
    <w:name w:val="Footer1"/>
    <w:basedOn w:val="PAGE1HEADER"/>
    <w:qFormat/>
    <w:rsid w:val="00A97A1F"/>
    <w:pPr>
      <w:jc w:val="left"/>
    </w:pPr>
    <w:rPr>
      <w:color w:val="7F7F7F" w:themeColor="text1" w:themeTint="80"/>
      <w:sz w:val="20"/>
    </w:rPr>
  </w:style>
  <w:style w:type="paragraph" w:customStyle="1" w:styleId="BasicParagraph">
    <w:name w:val="[Basic Paragraph]"/>
    <w:basedOn w:val="Normal"/>
    <w:uiPriority w:val="99"/>
    <w:rsid w:val="000B1179"/>
    <w:pPr>
      <w:autoSpaceDE w:val="0"/>
      <w:autoSpaceDN w:val="0"/>
      <w:adjustRightInd w:val="0"/>
      <w:textAlignment w:val="center"/>
    </w:pPr>
    <w:rPr>
      <w:rFonts w:ascii="Minion Pro" w:hAnsi="Minion Pro" w:cs="Minion Pro"/>
      <w:color w:val="000000"/>
    </w:rPr>
  </w:style>
  <w:style w:type="paragraph" w:styleId="Header">
    <w:name w:val="header"/>
    <w:basedOn w:val="Normal"/>
    <w:link w:val="HeaderChar"/>
    <w:uiPriority w:val="99"/>
    <w:unhideWhenUsed/>
    <w:rsid w:val="000B1179"/>
    <w:pPr>
      <w:tabs>
        <w:tab w:val="center" w:pos="4513"/>
        <w:tab w:val="right" w:pos="9026"/>
      </w:tabs>
      <w:spacing w:line="240" w:lineRule="auto"/>
    </w:pPr>
  </w:style>
  <w:style w:type="character" w:customStyle="1" w:styleId="HeaderChar">
    <w:name w:val="Header Char"/>
    <w:basedOn w:val="DefaultParagraphFont"/>
    <w:link w:val="Header"/>
    <w:uiPriority w:val="99"/>
    <w:rsid w:val="000B1179"/>
    <w:rPr>
      <w:rFonts w:ascii="Myriad Pro Light" w:hAnsi="Myriad Pro Light"/>
      <w:color w:val="4D4D4F"/>
      <w:sz w:val="21"/>
      <w:szCs w:val="21"/>
    </w:rPr>
  </w:style>
  <w:style w:type="paragraph" w:styleId="Footer">
    <w:name w:val="footer"/>
    <w:basedOn w:val="Normal"/>
    <w:link w:val="FooterChar"/>
    <w:uiPriority w:val="99"/>
    <w:unhideWhenUsed/>
    <w:rsid w:val="00BA4F79"/>
    <w:pPr>
      <w:tabs>
        <w:tab w:val="center" w:pos="4513"/>
        <w:tab w:val="right" w:pos="9026"/>
      </w:tabs>
      <w:spacing w:line="240" w:lineRule="auto"/>
    </w:pPr>
    <w:rPr>
      <w:noProof/>
      <w:color w:val="646464"/>
      <w:lang w:eastAsia="en-AU"/>
    </w:rPr>
  </w:style>
  <w:style w:type="character" w:customStyle="1" w:styleId="FooterChar">
    <w:name w:val="Footer Char"/>
    <w:basedOn w:val="DefaultParagraphFont"/>
    <w:link w:val="Footer"/>
    <w:uiPriority w:val="99"/>
    <w:rsid w:val="00BA4F79"/>
    <w:rPr>
      <w:rFonts w:asciiTheme="minorHAnsi" w:hAnsiTheme="minorHAnsi" w:cstheme="minorHAnsi"/>
      <w:noProof/>
      <w:color w:val="646464"/>
      <w:sz w:val="20"/>
      <w:szCs w:val="21"/>
      <w:lang w:val="en-US" w:eastAsia="en-AU"/>
    </w:rPr>
  </w:style>
  <w:style w:type="paragraph" w:customStyle="1" w:styleId="bodycopy">
    <w:name w:val="body copy"/>
    <w:basedOn w:val="Normal"/>
    <w:uiPriority w:val="99"/>
    <w:rsid w:val="00F77827"/>
    <w:pPr>
      <w:suppressAutoHyphens/>
      <w:autoSpaceDE w:val="0"/>
      <w:autoSpaceDN w:val="0"/>
      <w:adjustRightInd w:val="0"/>
      <w:spacing w:after="170" w:line="250" w:lineRule="atLeast"/>
      <w:textAlignment w:val="center"/>
    </w:pPr>
    <w:rPr>
      <w:rFonts w:cs="Myriad Pro Light"/>
      <w:color w:val="4C4C4E"/>
    </w:rPr>
  </w:style>
  <w:style w:type="paragraph" w:customStyle="1" w:styleId="Credits">
    <w:name w:val="Credits"/>
    <w:basedOn w:val="Normal"/>
    <w:uiPriority w:val="99"/>
    <w:rsid w:val="007A7804"/>
    <w:pPr>
      <w:suppressAutoHyphens/>
      <w:autoSpaceDE w:val="0"/>
      <w:autoSpaceDN w:val="0"/>
      <w:adjustRightInd w:val="0"/>
      <w:spacing w:after="170" w:line="280" w:lineRule="atLeast"/>
      <w:textAlignment w:val="center"/>
    </w:pPr>
    <w:rPr>
      <w:rFonts w:ascii="Myriad Pro" w:hAnsi="Myriad Pro" w:cs="Myriad Pro"/>
      <w:i/>
      <w:iCs/>
      <w:color w:val="4C4C4E"/>
      <w:sz w:val="18"/>
      <w:szCs w:val="18"/>
    </w:rPr>
  </w:style>
  <w:style w:type="paragraph" w:styleId="Caption">
    <w:name w:val="caption"/>
    <w:basedOn w:val="Normal"/>
    <w:next w:val="Normal"/>
    <w:uiPriority w:val="35"/>
    <w:unhideWhenUsed/>
    <w:qFormat/>
    <w:rsid w:val="00BA4F79"/>
    <w:rPr>
      <w:i/>
      <w:sz w:val="18"/>
      <w:szCs w:val="18"/>
    </w:rPr>
  </w:style>
  <w:style w:type="paragraph" w:customStyle="1" w:styleId="Acknowledgments">
    <w:name w:val="Acknowledgments"/>
    <w:basedOn w:val="Normal"/>
    <w:qFormat/>
    <w:rsid w:val="00B60A02"/>
    <w:pPr>
      <w:spacing w:line="276" w:lineRule="auto"/>
    </w:pPr>
    <w:rPr>
      <w:sz w:val="18"/>
      <w:szCs w:val="18"/>
    </w:rPr>
  </w:style>
  <w:style w:type="paragraph" w:customStyle="1" w:styleId="Featuretext">
    <w:name w:val="Feature text"/>
    <w:basedOn w:val="Normal"/>
    <w:qFormat/>
    <w:rsid w:val="00DA1139"/>
    <w:pPr>
      <w:spacing w:line="276" w:lineRule="auto"/>
    </w:pPr>
    <w:rPr>
      <w:color w:val="3B98B5"/>
      <w:sz w:val="22"/>
    </w:rPr>
  </w:style>
  <w:style w:type="character" w:customStyle="1" w:styleId="Heading5Char">
    <w:name w:val="Heading 5 Char"/>
    <w:basedOn w:val="DefaultParagraphFont"/>
    <w:link w:val="Heading5"/>
    <w:uiPriority w:val="9"/>
    <w:semiHidden/>
    <w:rsid w:val="005D0C70"/>
    <w:rPr>
      <w:rFonts w:asciiTheme="majorHAnsi" w:eastAsiaTheme="majorEastAsia" w:hAnsiTheme="majorHAnsi" w:cstheme="majorBidi"/>
      <w:color w:val="2E74B5" w:themeColor="accent1" w:themeShade="BF"/>
      <w:sz w:val="21"/>
      <w:szCs w:val="21"/>
    </w:rPr>
  </w:style>
  <w:style w:type="paragraph" w:styleId="BalloonText">
    <w:name w:val="Balloon Text"/>
    <w:basedOn w:val="Normal"/>
    <w:link w:val="BalloonTextChar"/>
    <w:uiPriority w:val="99"/>
    <w:semiHidden/>
    <w:unhideWhenUsed/>
    <w:rsid w:val="00667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1E9"/>
    <w:rPr>
      <w:rFonts w:ascii="Segoe UI" w:hAnsi="Segoe UI" w:cs="Segoe UI"/>
      <w:color w:val="4D4D4F"/>
      <w:sz w:val="18"/>
      <w:szCs w:val="18"/>
    </w:rPr>
  </w:style>
  <w:style w:type="paragraph" w:styleId="ListParagraph">
    <w:name w:val="List Paragraph"/>
    <w:basedOn w:val="Normal"/>
    <w:uiPriority w:val="34"/>
    <w:qFormat/>
    <w:rsid w:val="007C056A"/>
    <w:pPr>
      <w:spacing w:after="160" w:line="259" w:lineRule="auto"/>
      <w:ind w:left="720"/>
      <w:contextualSpacing/>
    </w:pPr>
    <w:rPr>
      <w:rFonts w:cstheme="minorBidi"/>
      <w:color w:val="auto"/>
      <w:sz w:val="22"/>
      <w:szCs w:val="22"/>
      <w:lang w:val="en-AU"/>
    </w:rPr>
  </w:style>
  <w:style w:type="character" w:styleId="Hyperlink">
    <w:name w:val="Hyperlink"/>
    <w:basedOn w:val="DefaultParagraphFont"/>
    <w:uiPriority w:val="99"/>
    <w:unhideWhenUsed/>
    <w:rsid w:val="0071210A"/>
    <w:rPr>
      <w:color w:val="0563C1" w:themeColor="hyperlink"/>
      <w:u w:val="single"/>
    </w:rPr>
  </w:style>
  <w:style w:type="character" w:styleId="UnresolvedMention">
    <w:name w:val="Unresolved Mention"/>
    <w:basedOn w:val="DefaultParagraphFont"/>
    <w:uiPriority w:val="99"/>
    <w:semiHidden/>
    <w:unhideWhenUsed/>
    <w:rsid w:val="005E24B4"/>
    <w:rPr>
      <w:color w:val="605E5C"/>
      <w:shd w:val="clear" w:color="auto" w:fill="E1DFDD"/>
    </w:rPr>
  </w:style>
  <w:style w:type="character" w:styleId="CommentReference">
    <w:name w:val="annotation reference"/>
    <w:basedOn w:val="DefaultParagraphFont"/>
    <w:uiPriority w:val="99"/>
    <w:semiHidden/>
    <w:unhideWhenUsed/>
    <w:rsid w:val="005E24B4"/>
    <w:rPr>
      <w:sz w:val="16"/>
      <w:szCs w:val="16"/>
    </w:rPr>
  </w:style>
  <w:style w:type="paragraph" w:styleId="CommentText">
    <w:name w:val="annotation text"/>
    <w:basedOn w:val="Normal"/>
    <w:link w:val="CommentTextChar"/>
    <w:uiPriority w:val="99"/>
    <w:semiHidden/>
    <w:unhideWhenUsed/>
    <w:rsid w:val="005E24B4"/>
    <w:pPr>
      <w:spacing w:line="240" w:lineRule="auto"/>
    </w:pPr>
    <w:rPr>
      <w:sz w:val="20"/>
      <w:szCs w:val="20"/>
    </w:rPr>
  </w:style>
  <w:style w:type="character" w:customStyle="1" w:styleId="CommentTextChar">
    <w:name w:val="Comment Text Char"/>
    <w:basedOn w:val="DefaultParagraphFont"/>
    <w:link w:val="CommentText"/>
    <w:uiPriority w:val="99"/>
    <w:semiHidden/>
    <w:rsid w:val="005E24B4"/>
    <w:rPr>
      <w:rFonts w:asciiTheme="minorHAnsi" w:hAnsiTheme="minorHAnsi" w:cstheme="minorHAnsi"/>
      <w:color w:val="4D4D4F"/>
      <w:sz w:val="20"/>
      <w:szCs w:val="20"/>
      <w:lang w:val="en-US"/>
    </w:rPr>
  </w:style>
  <w:style w:type="paragraph" w:styleId="CommentSubject">
    <w:name w:val="annotation subject"/>
    <w:basedOn w:val="CommentText"/>
    <w:next w:val="CommentText"/>
    <w:link w:val="CommentSubjectChar"/>
    <w:uiPriority w:val="99"/>
    <w:semiHidden/>
    <w:unhideWhenUsed/>
    <w:rsid w:val="005E24B4"/>
    <w:rPr>
      <w:b/>
      <w:bCs/>
    </w:rPr>
  </w:style>
  <w:style w:type="character" w:customStyle="1" w:styleId="CommentSubjectChar">
    <w:name w:val="Comment Subject Char"/>
    <w:basedOn w:val="CommentTextChar"/>
    <w:link w:val="CommentSubject"/>
    <w:uiPriority w:val="99"/>
    <w:semiHidden/>
    <w:rsid w:val="005E24B4"/>
    <w:rPr>
      <w:rFonts w:asciiTheme="minorHAnsi" w:hAnsiTheme="minorHAnsi" w:cstheme="minorHAnsi"/>
      <w:b/>
      <w:bCs/>
      <w:color w:val="4D4D4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alhaven.nsw.gov.au/MyCouncil/Public-exhibition/Documents-on-exhib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oalhaven.nsw.gov.au/My-Council/Publicexhibition/Documents-on-exhibition" TargetMode="External"/><Relationship Id="rId4" Type="http://schemas.openxmlformats.org/officeDocument/2006/relationships/settings" Target="settings.xml"/><Relationship Id="rId9" Type="http://schemas.openxmlformats.org/officeDocument/2006/relationships/hyperlink" Target="mailto:council@shoalhaven.nsw.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FBF7-7519-4308-A1D7-F6698CA8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Shoalhaven City Council</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Kell</dc:creator>
  <cp:keywords/>
  <dc:description/>
  <cp:lastModifiedBy>Emma Kell</cp:lastModifiedBy>
  <cp:revision>19</cp:revision>
  <cp:lastPrinted>2021-04-16T04:27:00Z</cp:lastPrinted>
  <dcterms:created xsi:type="dcterms:W3CDTF">2021-07-08T00:35:00Z</dcterms:created>
  <dcterms:modified xsi:type="dcterms:W3CDTF">2021-10-05T01:51:00Z</dcterms:modified>
</cp:coreProperties>
</file>